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77" w:rsidRDefault="00A9707E" w:rsidP="00CE70E5">
      <w:pPr>
        <w:spacing w:after="0" w:line="240" w:lineRule="auto"/>
        <w:jc w:val="both"/>
        <w:rPr>
          <w:b/>
        </w:rPr>
      </w:pPr>
      <w:r w:rsidRPr="00A9707E">
        <w:rPr>
          <w:b/>
        </w:rPr>
        <w:t xml:space="preserve">Programme de formation du RIOCM - 2016-2017 </w:t>
      </w:r>
    </w:p>
    <w:p w:rsidR="00A9707E" w:rsidRDefault="00A9707E" w:rsidP="00CE70E5">
      <w:pPr>
        <w:spacing w:after="0" w:line="240" w:lineRule="auto"/>
        <w:jc w:val="both"/>
        <w:rPr>
          <w:b/>
          <w:lang w:val="fr-FR"/>
        </w:rPr>
      </w:pPr>
    </w:p>
    <w:p w:rsidR="0047096A" w:rsidRPr="0047096A" w:rsidRDefault="0047096A" w:rsidP="0047096A">
      <w:pPr>
        <w:spacing w:after="0" w:line="240" w:lineRule="auto"/>
        <w:jc w:val="both"/>
        <w:rPr>
          <w:b/>
          <w:lang w:val="fr-FR"/>
        </w:rPr>
      </w:pPr>
    </w:p>
    <w:p w:rsidR="0047096A" w:rsidRDefault="0047096A" w:rsidP="0047096A">
      <w:pPr>
        <w:spacing w:after="0" w:line="240" w:lineRule="auto"/>
        <w:jc w:val="both"/>
        <w:rPr>
          <w:b/>
          <w:lang w:val="fr-FR"/>
        </w:rPr>
      </w:pPr>
      <w:r w:rsidRPr="0047096A">
        <w:rPr>
          <w:b/>
          <w:lang w:val="fr-FR"/>
        </w:rPr>
        <w:t>Pour vous inscrire : Envoyez les informations suivantes à l’adresse inscriptions@riocm.ca</w:t>
      </w:r>
      <w:r>
        <w:rPr>
          <w:b/>
          <w:lang w:val="fr-FR"/>
        </w:rPr>
        <w:t> :</w:t>
      </w:r>
    </w:p>
    <w:p w:rsidR="0047096A" w:rsidRPr="0047096A" w:rsidRDefault="0047096A" w:rsidP="0047096A">
      <w:pPr>
        <w:spacing w:after="0" w:line="240" w:lineRule="auto"/>
        <w:jc w:val="both"/>
        <w:rPr>
          <w:b/>
          <w:lang w:val="fr-FR"/>
        </w:rPr>
      </w:pPr>
    </w:p>
    <w:p w:rsidR="0047096A" w:rsidRPr="0047096A" w:rsidRDefault="0047096A" w:rsidP="0047096A">
      <w:pPr>
        <w:pStyle w:val="Paragraphedeliste"/>
        <w:numPr>
          <w:ilvl w:val="0"/>
          <w:numId w:val="1"/>
        </w:numPr>
        <w:spacing w:after="0" w:line="240" w:lineRule="auto"/>
        <w:jc w:val="both"/>
        <w:rPr>
          <w:lang w:val="fr-FR"/>
        </w:rPr>
      </w:pPr>
      <w:r w:rsidRPr="0047096A">
        <w:rPr>
          <w:lang w:val="fr-FR"/>
        </w:rPr>
        <w:t>Votre nom</w:t>
      </w:r>
    </w:p>
    <w:p w:rsidR="0047096A" w:rsidRPr="0047096A" w:rsidRDefault="0047096A" w:rsidP="0047096A">
      <w:pPr>
        <w:pStyle w:val="Paragraphedeliste"/>
        <w:numPr>
          <w:ilvl w:val="0"/>
          <w:numId w:val="1"/>
        </w:numPr>
        <w:spacing w:after="0" w:line="240" w:lineRule="auto"/>
        <w:jc w:val="both"/>
        <w:rPr>
          <w:lang w:val="fr-FR"/>
        </w:rPr>
      </w:pPr>
      <w:r w:rsidRPr="0047096A">
        <w:rPr>
          <w:lang w:val="fr-FR"/>
        </w:rPr>
        <w:t>Votre organisme</w:t>
      </w:r>
    </w:p>
    <w:p w:rsidR="0047096A" w:rsidRPr="0047096A" w:rsidRDefault="0047096A" w:rsidP="0047096A">
      <w:pPr>
        <w:pStyle w:val="Paragraphedeliste"/>
        <w:numPr>
          <w:ilvl w:val="0"/>
          <w:numId w:val="1"/>
        </w:numPr>
        <w:spacing w:after="0" w:line="240" w:lineRule="auto"/>
        <w:jc w:val="both"/>
        <w:rPr>
          <w:lang w:val="fr-FR"/>
        </w:rPr>
      </w:pPr>
      <w:r w:rsidRPr="0047096A">
        <w:rPr>
          <w:lang w:val="fr-FR"/>
        </w:rPr>
        <w:t>Votre courriel</w:t>
      </w:r>
    </w:p>
    <w:p w:rsidR="0047096A" w:rsidRPr="0047096A" w:rsidRDefault="0047096A" w:rsidP="0047096A">
      <w:pPr>
        <w:pStyle w:val="Paragraphedeliste"/>
        <w:numPr>
          <w:ilvl w:val="0"/>
          <w:numId w:val="1"/>
        </w:numPr>
        <w:spacing w:after="0" w:line="240" w:lineRule="auto"/>
        <w:jc w:val="both"/>
        <w:rPr>
          <w:lang w:val="fr-FR"/>
        </w:rPr>
      </w:pPr>
      <w:r w:rsidRPr="0047096A">
        <w:rPr>
          <w:lang w:val="fr-FR"/>
        </w:rPr>
        <w:t>Votre numéro de téléphone ET</w:t>
      </w:r>
    </w:p>
    <w:p w:rsidR="0047096A" w:rsidRPr="0047096A" w:rsidRDefault="0047096A" w:rsidP="0047096A">
      <w:pPr>
        <w:pStyle w:val="Paragraphedeliste"/>
        <w:numPr>
          <w:ilvl w:val="0"/>
          <w:numId w:val="1"/>
        </w:numPr>
        <w:spacing w:after="0" w:line="240" w:lineRule="auto"/>
        <w:jc w:val="both"/>
        <w:rPr>
          <w:lang w:val="fr-FR"/>
        </w:rPr>
      </w:pPr>
      <w:r w:rsidRPr="0047096A">
        <w:rPr>
          <w:lang w:val="fr-FR"/>
        </w:rPr>
        <w:t>La formation à laquelle vous désirez vous inscrire</w:t>
      </w:r>
    </w:p>
    <w:p w:rsidR="0047096A" w:rsidRPr="0047096A" w:rsidRDefault="0047096A" w:rsidP="0047096A">
      <w:pPr>
        <w:spacing w:after="0" w:line="240" w:lineRule="auto"/>
        <w:jc w:val="both"/>
        <w:rPr>
          <w:lang w:val="fr-FR"/>
        </w:rPr>
      </w:pPr>
      <w:r w:rsidRPr="0047096A">
        <w:rPr>
          <w:lang w:val="fr-FR"/>
        </w:rPr>
        <w:t>Maximum de 3 personnes par organisme.</w:t>
      </w:r>
    </w:p>
    <w:p w:rsidR="00640986" w:rsidRDefault="00640986" w:rsidP="00CE70E5">
      <w:pPr>
        <w:spacing w:after="0" w:line="240" w:lineRule="auto"/>
        <w:jc w:val="both"/>
        <w:rPr>
          <w:b/>
        </w:rPr>
      </w:pPr>
    </w:p>
    <w:p w:rsidR="0047096A" w:rsidRDefault="0047096A" w:rsidP="00CE70E5">
      <w:pPr>
        <w:spacing w:after="0" w:line="240" w:lineRule="auto"/>
        <w:jc w:val="both"/>
        <w:rPr>
          <w:b/>
        </w:rPr>
      </w:pPr>
      <w:bookmarkStart w:id="0" w:name="_GoBack"/>
      <w:bookmarkEnd w:id="0"/>
    </w:p>
    <w:p w:rsidR="00A9707E" w:rsidRPr="00CE70E5" w:rsidRDefault="00A9707E" w:rsidP="00CE70E5">
      <w:pPr>
        <w:spacing w:after="0" w:line="240" w:lineRule="auto"/>
        <w:jc w:val="both"/>
        <w:rPr>
          <w:b/>
          <w:smallCaps/>
        </w:rPr>
      </w:pPr>
      <w:r w:rsidRPr="00CE70E5">
        <w:rPr>
          <w:b/>
          <w:smallCaps/>
        </w:rPr>
        <w:t>Septembre</w:t>
      </w:r>
    </w:p>
    <w:p w:rsidR="00A9707E" w:rsidRDefault="00A9707E" w:rsidP="00CE70E5">
      <w:pPr>
        <w:spacing w:after="0" w:line="240" w:lineRule="auto"/>
        <w:jc w:val="both"/>
      </w:pPr>
    </w:p>
    <w:p w:rsidR="00CE70E5" w:rsidRDefault="00CE70E5" w:rsidP="00CE70E5">
      <w:pPr>
        <w:spacing w:after="0" w:line="240" w:lineRule="auto"/>
        <w:jc w:val="both"/>
        <w:rPr>
          <w:u w:val="single"/>
        </w:rPr>
      </w:pPr>
    </w:p>
    <w:p w:rsidR="00A9707E" w:rsidRPr="00640986" w:rsidRDefault="00A9707E" w:rsidP="00CE70E5">
      <w:pPr>
        <w:spacing w:after="0" w:line="240" w:lineRule="auto"/>
        <w:jc w:val="both"/>
        <w:rPr>
          <w:u w:val="single"/>
        </w:rPr>
      </w:pPr>
      <w:r w:rsidRPr="00640986">
        <w:rPr>
          <w:u w:val="single"/>
        </w:rPr>
        <w:t>La mobilisation (CFP) – 1 jour</w:t>
      </w:r>
    </w:p>
    <w:p w:rsidR="00A9707E" w:rsidRDefault="00A9707E" w:rsidP="00CE70E5">
      <w:pPr>
        <w:spacing w:after="0" w:line="240" w:lineRule="auto"/>
        <w:ind w:left="708"/>
        <w:jc w:val="both"/>
      </w:pPr>
      <w:r>
        <w:t xml:space="preserve">Pourquoi mobilisons-nous aujourd’hui? A quoi sert la mobilisation ? Comment savoir que nous avons réussi une mobilisation ? Le contexte actuel des nouveaux visages de la mobilisation amènent à </w:t>
      </w:r>
      <w:proofErr w:type="spellStart"/>
      <w:r>
        <w:t>requestionner</w:t>
      </w:r>
      <w:proofErr w:type="spellEnd"/>
      <w:r>
        <w:t xml:space="preserve"> son sens et les moyens pour la garder active.</w:t>
      </w:r>
    </w:p>
    <w:p w:rsidR="00A9707E" w:rsidRDefault="00A9707E" w:rsidP="00CE70E5">
      <w:pPr>
        <w:spacing w:after="0" w:line="240" w:lineRule="auto"/>
        <w:ind w:firstLine="708"/>
        <w:jc w:val="both"/>
      </w:pPr>
      <w:r>
        <w:t>Objectifs :</w:t>
      </w:r>
    </w:p>
    <w:p w:rsidR="00A9707E" w:rsidRDefault="00A9707E" w:rsidP="00CE70E5">
      <w:pPr>
        <w:spacing w:after="0" w:line="240" w:lineRule="auto"/>
        <w:ind w:left="708" w:firstLine="708"/>
        <w:jc w:val="both"/>
      </w:pPr>
      <w:r>
        <w:t>•  Comprendre les nouvelles formes de mobilisation aujourd’hui</w:t>
      </w:r>
    </w:p>
    <w:p w:rsidR="00A9707E" w:rsidRDefault="00A9707E" w:rsidP="00CE70E5">
      <w:pPr>
        <w:spacing w:after="0" w:line="240" w:lineRule="auto"/>
        <w:ind w:left="1416"/>
        <w:jc w:val="both"/>
      </w:pPr>
      <w:r>
        <w:t>•  Identifier des moyens pour que la mobilisation soit efficace et qu’elle demeure active.</w:t>
      </w:r>
    </w:p>
    <w:p w:rsidR="00A9707E" w:rsidRDefault="00A9707E" w:rsidP="00CE70E5">
      <w:pPr>
        <w:spacing w:after="0" w:line="240" w:lineRule="auto"/>
        <w:ind w:firstLine="708"/>
        <w:jc w:val="both"/>
      </w:pPr>
      <w:r>
        <w:t>Plan</w:t>
      </w:r>
    </w:p>
    <w:p w:rsidR="00A9707E" w:rsidRDefault="00A9707E" w:rsidP="00CE70E5">
      <w:pPr>
        <w:spacing w:after="0" w:line="240" w:lineRule="auto"/>
        <w:ind w:firstLine="708"/>
        <w:jc w:val="both"/>
      </w:pPr>
      <w:r>
        <w:t xml:space="preserve"> L’espace de la mobilisation</w:t>
      </w:r>
    </w:p>
    <w:p w:rsidR="00A9707E" w:rsidRDefault="00A9707E" w:rsidP="00CE70E5">
      <w:pPr>
        <w:spacing w:after="0" w:line="240" w:lineRule="auto"/>
        <w:ind w:left="708" w:firstLine="708"/>
        <w:jc w:val="both"/>
      </w:pPr>
      <w:r>
        <w:t>•  Qui voulons-nous mobiliser et pourquoi ?</w:t>
      </w:r>
    </w:p>
    <w:p w:rsidR="00A9707E" w:rsidRDefault="00A9707E" w:rsidP="00CE70E5">
      <w:pPr>
        <w:spacing w:after="0" w:line="240" w:lineRule="auto"/>
        <w:ind w:firstLine="708"/>
        <w:jc w:val="both"/>
      </w:pPr>
      <w:r>
        <w:t>Les étapes qui mènent à la mobilisation</w:t>
      </w:r>
    </w:p>
    <w:p w:rsidR="00A9707E" w:rsidRDefault="00A9707E" w:rsidP="00CE70E5">
      <w:pPr>
        <w:spacing w:after="0" w:line="240" w:lineRule="auto"/>
        <w:ind w:left="708" w:firstLine="708"/>
        <w:jc w:val="both"/>
      </w:pPr>
      <w:r>
        <w:t>•  Le passage du JE au NOUS et ensuite au NOUS TOUS</w:t>
      </w:r>
    </w:p>
    <w:p w:rsidR="00A9707E" w:rsidRDefault="00A9707E" w:rsidP="00CE70E5">
      <w:pPr>
        <w:spacing w:after="0" w:line="240" w:lineRule="auto"/>
        <w:ind w:firstLine="708"/>
        <w:jc w:val="both"/>
      </w:pPr>
      <w:r>
        <w:t>Les conditions favorables d’un processus réussi</w:t>
      </w:r>
    </w:p>
    <w:p w:rsidR="00A9707E" w:rsidRPr="00A9707E" w:rsidRDefault="00A9707E" w:rsidP="00CE70E5">
      <w:pPr>
        <w:spacing w:after="0" w:line="240" w:lineRule="auto"/>
        <w:ind w:left="708" w:firstLine="708"/>
        <w:jc w:val="both"/>
      </w:pPr>
      <w:r>
        <w:t>• Illustration d’un processus de mobilisation</w:t>
      </w:r>
    </w:p>
    <w:p w:rsidR="00A9707E" w:rsidRDefault="00A9707E" w:rsidP="00CE70E5">
      <w:pPr>
        <w:spacing w:after="0" w:line="240" w:lineRule="auto"/>
        <w:jc w:val="both"/>
        <w:rPr>
          <w:b/>
        </w:rPr>
      </w:pPr>
    </w:p>
    <w:p w:rsidR="00CE70E5" w:rsidRPr="0060316C" w:rsidRDefault="00CE70E5" w:rsidP="00CE70E5">
      <w:pPr>
        <w:spacing w:after="0" w:line="240" w:lineRule="auto"/>
        <w:ind w:left="708"/>
      </w:pPr>
      <w:r>
        <w:rPr>
          <w:b/>
        </w:rPr>
        <w:t xml:space="preserve">Date : </w:t>
      </w:r>
      <w:r w:rsidR="0060316C">
        <w:t>M</w:t>
      </w:r>
      <w:r w:rsidR="00FB78ED">
        <w:t>ercredi 21 septembre de 9h à 16h</w:t>
      </w:r>
    </w:p>
    <w:p w:rsidR="00CE70E5" w:rsidRPr="00865FC5" w:rsidRDefault="00CE70E5" w:rsidP="00CE70E5">
      <w:pPr>
        <w:spacing w:after="0" w:line="240" w:lineRule="auto"/>
        <w:ind w:left="708"/>
      </w:pPr>
      <w:r>
        <w:rPr>
          <w:b/>
        </w:rPr>
        <w:t xml:space="preserve">Lieu : </w:t>
      </w:r>
      <w:r w:rsidR="00865FC5">
        <w:t xml:space="preserve">Centre Lajeunesse, salle </w:t>
      </w:r>
      <w:r w:rsidR="00B60A67">
        <w:t>211</w:t>
      </w:r>
    </w:p>
    <w:p w:rsidR="00CE70E5" w:rsidRDefault="00CE70E5" w:rsidP="00CE70E5">
      <w:pPr>
        <w:spacing w:after="0" w:line="240" w:lineRule="auto"/>
        <w:ind w:firstLine="708"/>
        <w:jc w:val="both"/>
        <w:rPr>
          <w:b/>
        </w:rPr>
      </w:pPr>
      <w:r>
        <w:rPr>
          <w:b/>
        </w:rPr>
        <w:t>Formateur :</w:t>
      </w:r>
      <w:r w:rsidR="00FB78ED">
        <w:rPr>
          <w:b/>
        </w:rPr>
        <w:t xml:space="preserve"> </w:t>
      </w:r>
      <w:r w:rsidR="00FB78ED" w:rsidRPr="00FB78ED">
        <w:t>Pierre Valois, Centre de formation populaire</w:t>
      </w:r>
    </w:p>
    <w:p w:rsidR="00CE70E5" w:rsidRDefault="00CE70E5" w:rsidP="00CE70E5">
      <w:pPr>
        <w:spacing w:after="0" w:line="240" w:lineRule="auto"/>
        <w:jc w:val="both"/>
        <w:rPr>
          <w:b/>
        </w:rPr>
      </w:pPr>
    </w:p>
    <w:p w:rsidR="00CE70E5" w:rsidRDefault="00CE70E5" w:rsidP="00CE70E5">
      <w:pPr>
        <w:spacing w:after="0" w:line="240" w:lineRule="auto"/>
        <w:jc w:val="both"/>
        <w:rPr>
          <w:b/>
        </w:rPr>
      </w:pPr>
    </w:p>
    <w:p w:rsidR="00A9707E" w:rsidRPr="00CE70E5" w:rsidRDefault="00A9707E" w:rsidP="00CE70E5">
      <w:pPr>
        <w:spacing w:after="0" w:line="240" w:lineRule="auto"/>
        <w:jc w:val="both"/>
        <w:rPr>
          <w:b/>
          <w:smallCaps/>
        </w:rPr>
      </w:pPr>
      <w:r w:rsidRPr="00CE70E5">
        <w:rPr>
          <w:b/>
          <w:smallCaps/>
        </w:rPr>
        <w:t>Octobre</w:t>
      </w:r>
    </w:p>
    <w:p w:rsidR="00A9707E" w:rsidRDefault="00A9707E" w:rsidP="00CE70E5">
      <w:pPr>
        <w:spacing w:after="0" w:line="240" w:lineRule="auto"/>
        <w:jc w:val="both"/>
        <w:rPr>
          <w:b/>
        </w:rPr>
      </w:pPr>
    </w:p>
    <w:p w:rsidR="002643AE" w:rsidRPr="00640986" w:rsidRDefault="002643AE" w:rsidP="00CE70E5">
      <w:pPr>
        <w:spacing w:after="0" w:line="240" w:lineRule="auto"/>
        <w:jc w:val="both"/>
        <w:rPr>
          <w:u w:val="single"/>
        </w:rPr>
      </w:pPr>
      <w:r w:rsidRPr="00640986">
        <w:rPr>
          <w:u w:val="single"/>
        </w:rPr>
        <w:t>Rôles et responsabilité des membres d’un CA :</w:t>
      </w:r>
      <w:r>
        <w:rPr>
          <w:u w:val="single"/>
        </w:rPr>
        <w:t xml:space="preserve"> i</w:t>
      </w:r>
      <w:r w:rsidR="009F5B7E">
        <w:rPr>
          <w:u w:val="single"/>
        </w:rPr>
        <w:t>ntroduction</w:t>
      </w:r>
    </w:p>
    <w:p w:rsidR="002643AE" w:rsidRDefault="002643AE" w:rsidP="00CE70E5">
      <w:pPr>
        <w:spacing w:after="0" w:line="240" w:lineRule="auto"/>
        <w:ind w:left="708"/>
        <w:jc w:val="both"/>
      </w:pPr>
      <w:r>
        <w:t xml:space="preserve">Chaque année, des centaines de personnes acceptent la responsabilité de siéger sur des conseils d’administration. Elles agissent souvent avec de la «bonne volonté», mais connaissent peu leurs rôles et leurs responsabilités. </w:t>
      </w:r>
    </w:p>
    <w:p w:rsidR="002643AE" w:rsidRDefault="002643AE" w:rsidP="00CE70E5">
      <w:pPr>
        <w:spacing w:after="0" w:line="240" w:lineRule="auto"/>
        <w:ind w:firstLine="708"/>
        <w:jc w:val="both"/>
      </w:pPr>
      <w:r>
        <w:t>Administrer un organisme communautaire implique aussi des exigences particulières.</w:t>
      </w:r>
    </w:p>
    <w:p w:rsidR="002643AE" w:rsidRDefault="002643AE" w:rsidP="00CE70E5">
      <w:pPr>
        <w:spacing w:after="0" w:line="240" w:lineRule="auto"/>
        <w:ind w:firstLine="708"/>
        <w:jc w:val="both"/>
      </w:pPr>
      <w:r>
        <w:t>Objectifs :</w:t>
      </w:r>
    </w:p>
    <w:p w:rsidR="002643AE" w:rsidRDefault="002643AE" w:rsidP="00CE70E5">
      <w:pPr>
        <w:spacing w:after="0" w:line="240" w:lineRule="auto"/>
        <w:ind w:left="708" w:firstLine="708"/>
        <w:jc w:val="both"/>
      </w:pPr>
      <w:r>
        <w:t>•  Connaître les rôles et les obligations de l’administrateur</w:t>
      </w:r>
    </w:p>
    <w:p w:rsidR="002643AE" w:rsidRDefault="002643AE" w:rsidP="00CE70E5">
      <w:pPr>
        <w:spacing w:after="0" w:line="240" w:lineRule="auto"/>
        <w:ind w:left="708" w:firstLine="708"/>
        <w:jc w:val="both"/>
      </w:pPr>
      <w:r>
        <w:t>•  Savoir administrer de façon appropriée en milieu communautaire.</w:t>
      </w:r>
    </w:p>
    <w:p w:rsidR="002643AE" w:rsidRDefault="002643AE" w:rsidP="00CE70E5">
      <w:pPr>
        <w:spacing w:after="0" w:line="240" w:lineRule="auto"/>
        <w:ind w:firstLine="708"/>
        <w:jc w:val="both"/>
      </w:pPr>
      <w:r>
        <w:t xml:space="preserve">Plan : </w:t>
      </w:r>
    </w:p>
    <w:p w:rsidR="002643AE" w:rsidRDefault="002643AE" w:rsidP="00CE70E5">
      <w:pPr>
        <w:spacing w:after="0" w:line="240" w:lineRule="auto"/>
        <w:ind w:left="1416"/>
        <w:jc w:val="both"/>
      </w:pPr>
      <w:r>
        <w:lastRenderedPageBreak/>
        <w:t xml:space="preserve">• La structure juridique d’un organisme communautaire et ses différentes instances </w:t>
      </w:r>
    </w:p>
    <w:p w:rsidR="002643AE" w:rsidRDefault="002643AE" w:rsidP="00CE70E5">
      <w:pPr>
        <w:spacing w:after="0" w:line="240" w:lineRule="auto"/>
        <w:ind w:left="708" w:firstLine="708"/>
        <w:jc w:val="both"/>
      </w:pPr>
      <w:r>
        <w:t>• Le fonctionnement d’un CA et les responsabilités collectives des administrateurs</w:t>
      </w:r>
    </w:p>
    <w:p w:rsidR="002643AE" w:rsidRDefault="002643AE" w:rsidP="00CE70E5">
      <w:pPr>
        <w:spacing w:after="0" w:line="240" w:lineRule="auto"/>
        <w:ind w:left="708" w:firstLine="708"/>
        <w:jc w:val="both"/>
      </w:pPr>
      <w:r>
        <w:t>• Les postes au conseil d’administration</w:t>
      </w:r>
    </w:p>
    <w:p w:rsidR="002643AE" w:rsidRPr="00A9707E" w:rsidRDefault="002643AE" w:rsidP="00CE70E5">
      <w:pPr>
        <w:spacing w:after="0" w:line="240" w:lineRule="auto"/>
        <w:ind w:left="708" w:firstLine="708"/>
        <w:jc w:val="both"/>
      </w:pPr>
      <w:r>
        <w:t>• Les documents essentiels.</w:t>
      </w:r>
    </w:p>
    <w:p w:rsidR="00F11B01" w:rsidRDefault="00F11B01" w:rsidP="00F11B01">
      <w:pPr>
        <w:spacing w:after="0" w:line="240" w:lineRule="auto"/>
        <w:ind w:left="708"/>
        <w:rPr>
          <w:b/>
        </w:rPr>
      </w:pPr>
    </w:p>
    <w:p w:rsidR="00F11B01" w:rsidRDefault="00F11B01" w:rsidP="00F11B01">
      <w:pPr>
        <w:spacing w:after="0" w:line="240" w:lineRule="auto"/>
        <w:ind w:left="708"/>
        <w:rPr>
          <w:b/>
        </w:rPr>
      </w:pPr>
      <w:r>
        <w:rPr>
          <w:b/>
        </w:rPr>
        <w:t xml:space="preserve">Date : </w:t>
      </w:r>
      <w:r>
        <w:t>Mercredi 12 octobre à 18h30</w:t>
      </w:r>
    </w:p>
    <w:p w:rsidR="00F11B01" w:rsidRPr="00F11B01" w:rsidRDefault="00F11B01" w:rsidP="00F11B01">
      <w:pPr>
        <w:spacing w:after="0" w:line="240" w:lineRule="auto"/>
        <w:ind w:left="708"/>
        <w:rPr>
          <w:b/>
        </w:rPr>
      </w:pPr>
      <w:r>
        <w:rPr>
          <w:b/>
        </w:rPr>
        <w:t xml:space="preserve">Lieu : </w:t>
      </w:r>
      <w:r w:rsidRPr="00F11B01">
        <w:t>Centre St-Pierre</w:t>
      </w:r>
      <w:r w:rsidR="005971C2">
        <w:t>, salle 201</w:t>
      </w:r>
    </w:p>
    <w:p w:rsidR="00F11B01" w:rsidRPr="00F11B01" w:rsidRDefault="00F11B01" w:rsidP="00F11B01">
      <w:pPr>
        <w:spacing w:after="0" w:line="240" w:lineRule="auto"/>
        <w:ind w:firstLine="708"/>
        <w:jc w:val="both"/>
      </w:pPr>
      <w:r>
        <w:rPr>
          <w:b/>
        </w:rPr>
        <w:t xml:space="preserve">Formateur : </w:t>
      </w:r>
      <w:r>
        <w:t>Pierre Valois, Centre de formation populaire</w:t>
      </w:r>
    </w:p>
    <w:p w:rsidR="00640986" w:rsidRDefault="00640986" w:rsidP="00CE70E5">
      <w:pPr>
        <w:spacing w:after="0" w:line="240" w:lineRule="auto"/>
        <w:jc w:val="both"/>
        <w:rPr>
          <w:b/>
        </w:rPr>
      </w:pPr>
    </w:p>
    <w:p w:rsidR="00620D9E" w:rsidRPr="00640986" w:rsidRDefault="00620D9E" w:rsidP="00CE70E5">
      <w:pPr>
        <w:spacing w:after="0" w:line="240" w:lineRule="auto"/>
        <w:jc w:val="both"/>
        <w:rPr>
          <w:u w:val="single"/>
        </w:rPr>
      </w:pPr>
      <w:r w:rsidRPr="00640986">
        <w:rPr>
          <w:u w:val="single"/>
        </w:rPr>
        <w:t>Le plan d’action et l</w:t>
      </w:r>
      <w:r w:rsidR="00DE0432">
        <w:rPr>
          <w:u w:val="single"/>
        </w:rPr>
        <w:t>e plan de travail</w:t>
      </w:r>
      <w:r w:rsidRPr="00640986">
        <w:rPr>
          <w:u w:val="single"/>
        </w:rPr>
        <w:t xml:space="preserve"> </w:t>
      </w:r>
    </w:p>
    <w:p w:rsidR="009F5B7E" w:rsidRDefault="009F5B7E" w:rsidP="009F5B7E">
      <w:pPr>
        <w:spacing w:after="0" w:line="240" w:lineRule="auto"/>
        <w:ind w:left="708"/>
        <w:jc w:val="both"/>
      </w:pPr>
      <w:r>
        <w:t>Tout ce que vous avez toujours voulu savoir sur le plan d’action et le plan de travail! L’atelier propose d’envisager ces outils comme des instruments précieux pour traduire l’expérience acquise, assurer la continuité de manière cohérente et décider des priorités pour l’année à venir.</w:t>
      </w:r>
    </w:p>
    <w:p w:rsidR="009F5B7E" w:rsidRDefault="009F5B7E" w:rsidP="009F5B7E">
      <w:pPr>
        <w:spacing w:after="0" w:line="240" w:lineRule="auto"/>
        <w:jc w:val="both"/>
      </w:pPr>
    </w:p>
    <w:p w:rsidR="009F5B7E" w:rsidRDefault="009F5B7E" w:rsidP="009F5B7E">
      <w:pPr>
        <w:spacing w:after="0" w:line="240" w:lineRule="auto"/>
        <w:ind w:firstLine="708"/>
        <w:jc w:val="both"/>
      </w:pPr>
      <w:r>
        <w:t>Objectifs</w:t>
      </w:r>
    </w:p>
    <w:p w:rsidR="009F5B7E" w:rsidRDefault="009F5B7E" w:rsidP="009F5B7E">
      <w:pPr>
        <w:spacing w:after="0" w:line="240" w:lineRule="auto"/>
        <w:ind w:left="1416"/>
        <w:jc w:val="both"/>
      </w:pPr>
      <w:r>
        <w:t>• Différencier la planification stratégique, la planification annuelle et la planification des opérations;</w:t>
      </w:r>
    </w:p>
    <w:p w:rsidR="009F5B7E" w:rsidRDefault="009F5B7E" w:rsidP="009F5B7E">
      <w:pPr>
        <w:spacing w:after="0" w:line="240" w:lineRule="auto"/>
        <w:ind w:left="1416"/>
        <w:jc w:val="both"/>
      </w:pPr>
      <w:r>
        <w:t>• Situer et comprendre l’importance de la planification dans le cycle de gestion de l’organisation;</w:t>
      </w:r>
    </w:p>
    <w:p w:rsidR="009F5B7E" w:rsidRDefault="009F5B7E" w:rsidP="009F5B7E">
      <w:pPr>
        <w:spacing w:after="0" w:line="240" w:lineRule="auto"/>
        <w:ind w:left="1416"/>
        <w:jc w:val="both"/>
      </w:pPr>
      <w:r>
        <w:t>• Identifier le rôle et la contribution de chaque composante de l’organisation (équipe de travail, coordination/direction, CA) dans la préparation et la réalisation du plan d’action annuel;</w:t>
      </w:r>
    </w:p>
    <w:p w:rsidR="009F5B7E" w:rsidRDefault="009F5B7E" w:rsidP="009F5B7E">
      <w:pPr>
        <w:spacing w:after="0" w:line="240" w:lineRule="auto"/>
        <w:ind w:left="1416"/>
        <w:jc w:val="both"/>
      </w:pPr>
      <w:r>
        <w:t>• Outiller les personnes participantes à préparer et produire le plan d’action et le plan de travail;</w:t>
      </w:r>
    </w:p>
    <w:p w:rsidR="009F5B7E" w:rsidRDefault="009F5B7E" w:rsidP="009F5B7E">
      <w:pPr>
        <w:spacing w:after="0" w:line="240" w:lineRule="auto"/>
        <w:ind w:left="1416"/>
        <w:jc w:val="both"/>
      </w:pPr>
      <w:r>
        <w:t>• Échanger sur les difficultés rencontrées dans la préparation et l’application du plan d’action et du plan de travail individuel.</w:t>
      </w:r>
    </w:p>
    <w:p w:rsidR="009F5B7E" w:rsidRDefault="009F5B7E" w:rsidP="009F5B7E">
      <w:pPr>
        <w:spacing w:after="0" w:line="240" w:lineRule="auto"/>
        <w:ind w:firstLine="708"/>
        <w:jc w:val="both"/>
      </w:pPr>
      <w:r>
        <w:t>Notions abordées</w:t>
      </w:r>
    </w:p>
    <w:p w:rsidR="009F5B7E" w:rsidRDefault="009F5B7E" w:rsidP="009F5B7E">
      <w:pPr>
        <w:spacing w:after="0" w:line="240" w:lineRule="auto"/>
        <w:ind w:left="1416"/>
        <w:jc w:val="both"/>
      </w:pPr>
      <w:r>
        <w:t>1. Le cycle de gestion annuel : l’utilité et les enjeux liés aux différentes composantes du cycle annuel de gestion</w:t>
      </w:r>
    </w:p>
    <w:p w:rsidR="009F5B7E" w:rsidRDefault="009F5B7E" w:rsidP="009F5B7E">
      <w:pPr>
        <w:spacing w:after="0" w:line="240" w:lineRule="auto"/>
        <w:ind w:left="708" w:firstLine="708"/>
        <w:jc w:val="both"/>
      </w:pPr>
      <w:r>
        <w:t>2. Le plan d’action</w:t>
      </w:r>
    </w:p>
    <w:p w:rsidR="009F5B7E" w:rsidRDefault="009F5B7E" w:rsidP="009F5B7E">
      <w:pPr>
        <w:spacing w:after="0" w:line="240" w:lineRule="auto"/>
        <w:ind w:left="1416"/>
        <w:jc w:val="both"/>
      </w:pPr>
      <w:r>
        <w:t>A) Les cinq éléments autour desquels s’articule le processus de planification de l’action :</w:t>
      </w:r>
    </w:p>
    <w:p w:rsidR="009F5B7E" w:rsidRDefault="009F5B7E" w:rsidP="009F5B7E">
      <w:pPr>
        <w:spacing w:after="0" w:line="240" w:lineRule="auto"/>
        <w:ind w:left="1416" w:firstLine="708"/>
        <w:jc w:val="both"/>
      </w:pPr>
      <w:r>
        <w:t xml:space="preserve">• Faire le point : Où en sommes-nous ? Quelle est la situation ? </w:t>
      </w:r>
    </w:p>
    <w:p w:rsidR="009F5B7E" w:rsidRDefault="009F5B7E" w:rsidP="009F5B7E">
      <w:pPr>
        <w:spacing w:after="0" w:line="240" w:lineRule="auto"/>
        <w:ind w:left="1416" w:firstLine="708"/>
        <w:jc w:val="both"/>
      </w:pPr>
      <w:r>
        <w:t xml:space="preserve">Réfléchir sur ce qu’on veut faire (analyser) – </w:t>
      </w:r>
      <w:proofErr w:type="gramStart"/>
      <w:r>
        <w:t>poser</w:t>
      </w:r>
      <w:proofErr w:type="gramEnd"/>
      <w:r>
        <w:t xml:space="preserve"> un jugement </w:t>
      </w:r>
    </w:p>
    <w:p w:rsidR="009F5B7E" w:rsidRDefault="009F5B7E" w:rsidP="009F5B7E">
      <w:pPr>
        <w:spacing w:after="0" w:line="240" w:lineRule="auto"/>
        <w:ind w:left="1416" w:firstLine="708"/>
        <w:jc w:val="both"/>
      </w:pPr>
      <w:r>
        <w:t xml:space="preserve">• Déterminer les objectifs : Où veut-on aller ? Préciser les résultats visés  </w:t>
      </w:r>
    </w:p>
    <w:p w:rsidR="009F5B7E" w:rsidRDefault="009F5B7E" w:rsidP="009F5B7E">
      <w:pPr>
        <w:spacing w:after="0" w:line="240" w:lineRule="auto"/>
        <w:ind w:left="1416" w:firstLine="708"/>
        <w:jc w:val="both"/>
      </w:pPr>
      <w:r>
        <w:t xml:space="preserve">• Établir des stratégies : Que faire pour s’y rendre ? </w:t>
      </w:r>
    </w:p>
    <w:p w:rsidR="009F5B7E" w:rsidRDefault="009F5B7E" w:rsidP="009F5B7E">
      <w:pPr>
        <w:spacing w:after="0" w:line="240" w:lineRule="auto"/>
        <w:ind w:left="1416" w:firstLine="708"/>
        <w:jc w:val="both"/>
      </w:pPr>
      <w:r>
        <w:t>• Déterminer quoi faire pour atteindre les objectifs et la marche à suivre</w:t>
      </w:r>
    </w:p>
    <w:p w:rsidR="009F5B7E" w:rsidRDefault="009F5B7E" w:rsidP="009F5B7E">
      <w:pPr>
        <w:spacing w:after="0" w:line="240" w:lineRule="auto"/>
        <w:ind w:left="2124"/>
        <w:jc w:val="both"/>
      </w:pPr>
      <w:r>
        <w:t>• Fixer des échéanciers et répartir les tâches : Quand agira-t-on ? Qui accomplira quoi ? Comment et quand se fera le suivi ?</w:t>
      </w:r>
    </w:p>
    <w:p w:rsidR="009F5B7E" w:rsidRDefault="009F5B7E" w:rsidP="009F5B7E">
      <w:pPr>
        <w:spacing w:after="0" w:line="240" w:lineRule="auto"/>
        <w:ind w:left="708" w:firstLine="708"/>
        <w:jc w:val="both"/>
      </w:pPr>
      <w:r>
        <w:t>B) Rôle et contribution de chaque composante de l’organisation</w:t>
      </w:r>
    </w:p>
    <w:p w:rsidR="009F5B7E" w:rsidRDefault="009F5B7E" w:rsidP="009F5B7E">
      <w:pPr>
        <w:spacing w:after="0" w:line="240" w:lineRule="auto"/>
        <w:ind w:left="708" w:firstLine="708"/>
        <w:jc w:val="both"/>
      </w:pPr>
      <w:r>
        <w:t>3. Plan de travail et gestion du temps</w:t>
      </w:r>
    </w:p>
    <w:p w:rsidR="009F5B7E" w:rsidRDefault="009F5B7E" w:rsidP="009F5B7E">
      <w:pPr>
        <w:spacing w:after="0" w:line="240" w:lineRule="auto"/>
        <w:ind w:left="1416" w:firstLine="708"/>
        <w:jc w:val="both"/>
      </w:pPr>
      <w:r>
        <w:t>• Établir les priorités et faire des choix</w:t>
      </w:r>
    </w:p>
    <w:p w:rsidR="009F5B7E" w:rsidRDefault="009F5B7E" w:rsidP="009F5B7E">
      <w:pPr>
        <w:spacing w:after="0" w:line="240" w:lineRule="auto"/>
        <w:ind w:left="1416" w:firstLine="708"/>
        <w:jc w:val="both"/>
      </w:pPr>
      <w:r>
        <w:t>• Déterminer les stratégies d’exécution et savoir anticiper</w:t>
      </w:r>
    </w:p>
    <w:p w:rsidR="009F5B7E" w:rsidRDefault="009F5B7E" w:rsidP="009F5B7E">
      <w:pPr>
        <w:spacing w:after="0" w:line="240" w:lineRule="auto"/>
        <w:ind w:left="1416" w:firstLine="708"/>
        <w:jc w:val="both"/>
      </w:pPr>
      <w:r>
        <w:t>• La planification à court et moyen terme</w:t>
      </w:r>
    </w:p>
    <w:p w:rsidR="009F5B7E" w:rsidRDefault="009F5B7E" w:rsidP="009F5B7E">
      <w:pPr>
        <w:spacing w:after="0" w:line="240" w:lineRule="auto"/>
        <w:ind w:left="1416" w:firstLine="708"/>
        <w:jc w:val="both"/>
      </w:pPr>
      <w:r>
        <w:t xml:space="preserve">• Faire le suivi </w:t>
      </w:r>
    </w:p>
    <w:p w:rsidR="00620D9E" w:rsidRPr="009F5B7E" w:rsidRDefault="009F5B7E" w:rsidP="009F5B7E">
      <w:pPr>
        <w:spacing w:after="0" w:line="240" w:lineRule="auto"/>
        <w:ind w:left="1416" w:firstLine="708"/>
        <w:jc w:val="both"/>
        <w:rPr>
          <w:b/>
          <w:lang w:val="fr-FR"/>
        </w:rPr>
      </w:pPr>
      <w:r>
        <w:t>• La gestion du temps – outils et méthode</w:t>
      </w:r>
    </w:p>
    <w:p w:rsidR="009F5B7E" w:rsidRDefault="009F5B7E" w:rsidP="00CE70E5">
      <w:pPr>
        <w:spacing w:after="0" w:line="240" w:lineRule="auto"/>
        <w:ind w:left="708"/>
        <w:rPr>
          <w:b/>
        </w:rPr>
      </w:pPr>
    </w:p>
    <w:p w:rsidR="00CE70E5" w:rsidRPr="009F5B7E" w:rsidRDefault="00CE70E5" w:rsidP="00CE70E5">
      <w:pPr>
        <w:spacing w:after="0" w:line="240" w:lineRule="auto"/>
        <w:ind w:left="708"/>
      </w:pPr>
      <w:r>
        <w:rPr>
          <w:b/>
        </w:rPr>
        <w:t xml:space="preserve">Date : </w:t>
      </w:r>
      <w:r w:rsidR="009F5B7E">
        <w:t>Mercredi 26 octobre de 9h à 16h</w:t>
      </w:r>
    </w:p>
    <w:p w:rsidR="00CE70E5" w:rsidRPr="0060316C" w:rsidRDefault="00CE70E5" w:rsidP="00CE70E5">
      <w:pPr>
        <w:spacing w:after="0" w:line="240" w:lineRule="auto"/>
        <w:ind w:left="708"/>
      </w:pPr>
      <w:r>
        <w:rPr>
          <w:b/>
        </w:rPr>
        <w:t>Lieu :</w:t>
      </w:r>
      <w:r w:rsidR="009F5B7E">
        <w:rPr>
          <w:b/>
        </w:rPr>
        <w:t> </w:t>
      </w:r>
      <w:r w:rsidR="0060316C">
        <w:t>Centre St-Pierre, salle 201</w:t>
      </w:r>
    </w:p>
    <w:p w:rsidR="00CE70E5" w:rsidRDefault="009F5B7E" w:rsidP="00CE70E5">
      <w:pPr>
        <w:spacing w:after="0" w:line="240" w:lineRule="auto"/>
        <w:ind w:firstLine="708"/>
        <w:jc w:val="both"/>
        <w:rPr>
          <w:b/>
        </w:rPr>
      </w:pPr>
      <w:r>
        <w:rPr>
          <w:b/>
        </w:rPr>
        <w:t>Formatrice</w:t>
      </w:r>
      <w:r w:rsidR="00CE70E5">
        <w:rPr>
          <w:b/>
        </w:rPr>
        <w:t> :</w:t>
      </w:r>
      <w:r>
        <w:rPr>
          <w:b/>
        </w:rPr>
        <w:t xml:space="preserve"> </w:t>
      </w:r>
      <w:r>
        <w:t>Karine Joly, Centre St-Pierre</w:t>
      </w:r>
    </w:p>
    <w:p w:rsidR="00CE70E5" w:rsidRDefault="00CE70E5" w:rsidP="00CE70E5">
      <w:pPr>
        <w:spacing w:after="0" w:line="240" w:lineRule="auto"/>
        <w:jc w:val="both"/>
        <w:rPr>
          <w:b/>
        </w:rPr>
      </w:pPr>
    </w:p>
    <w:p w:rsidR="00CE70E5" w:rsidRDefault="00CE70E5" w:rsidP="00CE70E5">
      <w:pPr>
        <w:spacing w:after="0" w:line="240" w:lineRule="auto"/>
        <w:jc w:val="both"/>
        <w:rPr>
          <w:b/>
        </w:rPr>
      </w:pPr>
    </w:p>
    <w:p w:rsidR="00A9707E" w:rsidRPr="00CE70E5" w:rsidRDefault="00A9707E" w:rsidP="00CE70E5">
      <w:pPr>
        <w:spacing w:after="0" w:line="240" w:lineRule="auto"/>
        <w:jc w:val="both"/>
        <w:rPr>
          <w:b/>
          <w:smallCaps/>
        </w:rPr>
      </w:pPr>
      <w:r w:rsidRPr="00CE70E5">
        <w:rPr>
          <w:b/>
          <w:smallCaps/>
        </w:rPr>
        <w:t>Novembre</w:t>
      </w:r>
    </w:p>
    <w:p w:rsidR="00A9707E" w:rsidRDefault="00A9707E" w:rsidP="00CE70E5">
      <w:pPr>
        <w:spacing w:after="0" w:line="240" w:lineRule="auto"/>
        <w:jc w:val="both"/>
        <w:rPr>
          <w:b/>
        </w:rPr>
      </w:pPr>
    </w:p>
    <w:p w:rsidR="00640986" w:rsidRDefault="00640986" w:rsidP="00CE70E5">
      <w:pPr>
        <w:spacing w:after="0" w:line="240" w:lineRule="auto"/>
        <w:jc w:val="both"/>
        <w:rPr>
          <w:u w:val="single"/>
        </w:rPr>
      </w:pPr>
      <w:r w:rsidRPr="00640986">
        <w:rPr>
          <w:u w:val="single"/>
        </w:rPr>
        <w:t>Un régime de retraite à notre image, adapté à notre réalité</w:t>
      </w:r>
      <w:r>
        <w:rPr>
          <w:u w:val="single"/>
        </w:rPr>
        <w:t xml:space="preserve"> </w:t>
      </w:r>
    </w:p>
    <w:p w:rsidR="00640986" w:rsidRDefault="00640986" w:rsidP="00CE70E5">
      <w:pPr>
        <w:spacing w:after="0" w:line="240" w:lineRule="auto"/>
        <w:ind w:left="708"/>
        <w:jc w:val="both"/>
      </w:pPr>
      <w:r>
        <w:t xml:space="preserve">La mise en application prochaine des RVER (régime volontaire d’épargne retraite) place la question de la retraite à l’ordre du jour. Mais qu’en est-il pour les groupes communautaires? Est-ce la meilleure avenue pour nous? Nous vous invitons à venir à une séance d’information sur le régime de retraite des groupes communautaires et de femmes; ce régime à financement salarial a été mis sur pied par le mouvement communautaire québécois en octobre 2008 afin d’assurer aux personnes travailleuses une sécurité du revenu et la dignité à la retraite. </w:t>
      </w:r>
    </w:p>
    <w:p w:rsidR="00640986" w:rsidRDefault="00640986" w:rsidP="00CE70E5">
      <w:pPr>
        <w:spacing w:after="0" w:line="240" w:lineRule="auto"/>
        <w:ind w:left="708"/>
        <w:jc w:val="both"/>
      </w:pPr>
      <w:r>
        <w:t xml:space="preserve">Cette séance gratuite vous donnera un aperçu du revenu à la retraite prévu par les régimes publics, vous renseignera sur les différences entre un régime à prestations déterminées, un régime à cotisation déterminée, un REER et un RVER. Bien sûr, nous présenterons également notre régime. Le tout se terminera par une période réservée à vos questions telles que : </w:t>
      </w:r>
    </w:p>
    <w:p w:rsidR="00640986" w:rsidRDefault="00640986" w:rsidP="00CE70E5">
      <w:pPr>
        <w:spacing w:after="0" w:line="240" w:lineRule="auto"/>
        <w:ind w:left="1416"/>
        <w:jc w:val="both"/>
      </w:pPr>
      <w:r>
        <w:t xml:space="preserve">• Est-ce que le régime me permettrait de sortir de la pauvreté même à mon âge? </w:t>
      </w:r>
    </w:p>
    <w:p w:rsidR="00640986" w:rsidRDefault="00640986" w:rsidP="00CE70E5">
      <w:pPr>
        <w:spacing w:after="0" w:line="240" w:lineRule="auto"/>
        <w:ind w:left="708" w:firstLine="708"/>
        <w:jc w:val="both"/>
      </w:pPr>
      <w:r>
        <w:t xml:space="preserve">• Quelles sont les obligations de l’employeur ? </w:t>
      </w:r>
    </w:p>
    <w:p w:rsidR="00640986" w:rsidRDefault="00640986" w:rsidP="00CE70E5">
      <w:pPr>
        <w:spacing w:after="0" w:line="240" w:lineRule="auto"/>
        <w:ind w:left="708" w:firstLine="708"/>
        <w:jc w:val="both"/>
      </w:pPr>
      <w:r>
        <w:t xml:space="preserve">• Qu’est-ce qui arrive si je change d’emploi ? </w:t>
      </w:r>
    </w:p>
    <w:p w:rsidR="00640986" w:rsidRDefault="00640986" w:rsidP="00CE70E5">
      <w:pPr>
        <w:spacing w:after="0" w:line="240" w:lineRule="auto"/>
        <w:ind w:left="708" w:firstLine="708"/>
        <w:jc w:val="both"/>
      </w:pPr>
      <w:r>
        <w:t xml:space="preserve">• Comment fonctionne l’adhésion ? </w:t>
      </w:r>
    </w:p>
    <w:p w:rsidR="00640986" w:rsidRDefault="00640986" w:rsidP="00CE70E5">
      <w:pPr>
        <w:spacing w:after="0" w:line="240" w:lineRule="auto"/>
        <w:ind w:left="708"/>
        <w:jc w:val="both"/>
      </w:pPr>
      <w:r>
        <w:t>Le personnel salarié et les membres du conseil d’administration sont bienvenus. Les membres actuels du Régime sont également invités à venir approfondir leurs connaissances du Régime (gestion courante, rachat d’une rente pour service passé, cotisations volontaires, etc.).</w:t>
      </w:r>
    </w:p>
    <w:p w:rsidR="00CE70E5" w:rsidRDefault="00CE70E5" w:rsidP="00CE70E5">
      <w:pPr>
        <w:spacing w:after="0" w:line="240" w:lineRule="auto"/>
        <w:ind w:left="708"/>
        <w:jc w:val="both"/>
      </w:pPr>
    </w:p>
    <w:p w:rsidR="00CE70E5" w:rsidRDefault="00CE70E5" w:rsidP="00CE70E5">
      <w:pPr>
        <w:spacing w:after="0" w:line="240" w:lineRule="auto"/>
        <w:ind w:left="708"/>
        <w:rPr>
          <w:b/>
        </w:rPr>
      </w:pPr>
      <w:r>
        <w:rPr>
          <w:b/>
        </w:rPr>
        <w:t xml:space="preserve">Date : </w:t>
      </w:r>
      <w:r w:rsidRPr="00CE70E5">
        <w:t xml:space="preserve">Mercredi </w:t>
      </w:r>
      <w:r w:rsidR="006C41F5">
        <w:t>2</w:t>
      </w:r>
      <w:r w:rsidRPr="00CE70E5">
        <w:t xml:space="preserve"> novembre de 9h à 12h</w:t>
      </w:r>
    </w:p>
    <w:p w:rsidR="00CE70E5" w:rsidRPr="007D40D0" w:rsidRDefault="00CE70E5" w:rsidP="00CE70E5">
      <w:pPr>
        <w:spacing w:after="0" w:line="240" w:lineRule="auto"/>
        <w:ind w:left="708"/>
      </w:pPr>
      <w:r>
        <w:rPr>
          <w:b/>
        </w:rPr>
        <w:t xml:space="preserve">Lieu : </w:t>
      </w:r>
      <w:r w:rsidR="007D40D0">
        <w:t>Centre St-Pierre, salle 200</w:t>
      </w:r>
    </w:p>
    <w:p w:rsidR="00640986" w:rsidRDefault="00CE70E5" w:rsidP="00CE70E5">
      <w:pPr>
        <w:spacing w:after="0"/>
        <w:ind w:left="708"/>
      </w:pPr>
      <w:r>
        <w:rPr>
          <w:b/>
        </w:rPr>
        <w:t xml:space="preserve">Formatrice : </w:t>
      </w:r>
      <w:r>
        <w:t xml:space="preserve">Anne-Marie de la Sablonnière, </w:t>
      </w:r>
      <w:r w:rsidRPr="00CE70E5">
        <w:t>Régime de retraite des groupes communautaires et de femmes</w:t>
      </w:r>
    </w:p>
    <w:p w:rsidR="00CE70E5" w:rsidRPr="00CE70E5" w:rsidRDefault="00CE70E5" w:rsidP="00CE70E5">
      <w:pPr>
        <w:spacing w:after="0"/>
        <w:ind w:left="708"/>
      </w:pPr>
    </w:p>
    <w:p w:rsidR="00CE70E5" w:rsidRDefault="00CE70E5" w:rsidP="00CE70E5">
      <w:pPr>
        <w:spacing w:after="0" w:line="240" w:lineRule="auto"/>
        <w:jc w:val="both"/>
        <w:rPr>
          <w:b/>
        </w:rPr>
      </w:pPr>
    </w:p>
    <w:p w:rsidR="00640986" w:rsidRPr="00640986" w:rsidRDefault="00640986" w:rsidP="00CE70E5">
      <w:pPr>
        <w:spacing w:after="0" w:line="240" w:lineRule="auto"/>
        <w:jc w:val="both"/>
        <w:rPr>
          <w:u w:val="single"/>
        </w:rPr>
      </w:pPr>
      <w:r w:rsidRPr="00640986">
        <w:rPr>
          <w:u w:val="single"/>
        </w:rPr>
        <w:t>Rôles et responsabilité des membres d’un CA :</w:t>
      </w:r>
      <w:r w:rsidR="00655F86">
        <w:rPr>
          <w:u w:val="single"/>
        </w:rPr>
        <w:t xml:space="preserve"> i</w:t>
      </w:r>
      <w:r w:rsidR="00DE0432">
        <w:rPr>
          <w:u w:val="single"/>
        </w:rPr>
        <w:t>ntroduction</w:t>
      </w:r>
    </w:p>
    <w:p w:rsidR="00640986" w:rsidRDefault="00640986" w:rsidP="00CE70E5">
      <w:pPr>
        <w:spacing w:after="0" w:line="240" w:lineRule="auto"/>
        <w:ind w:left="708"/>
        <w:jc w:val="both"/>
      </w:pPr>
      <w:r>
        <w:t xml:space="preserve">Chaque année, des centaines de personnes acceptent la responsabilité de siéger sur des conseils d’administration. Elles agissent souvent avec de la «bonne volonté», mais connaissent peu leurs rôles et leurs responsabilités. </w:t>
      </w:r>
    </w:p>
    <w:p w:rsidR="00640986" w:rsidRDefault="00640986" w:rsidP="00CE70E5">
      <w:pPr>
        <w:spacing w:after="0" w:line="240" w:lineRule="auto"/>
        <w:ind w:firstLine="708"/>
        <w:jc w:val="both"/>
      </w:pPr>
      <w:r>
        <w:t>Administrer un organisme communautaire implique aussi des exigences particulières.</w:t>
      </w:r>
    </w:p>
    <w:p w:rsidR="00640986" w:rsidRDefault="00640986" w:rsidP="00CE70E5">
      <w:pPr>
        <w:spacing w:after="0" w:line="240" w:lineRule="auto"/>
        <w:ind w:firstLine="708"/>
        <w:jc w:val="both"/>
      </w:pPr>
      <w:r>
        <w:t>Objectifs :</w:t>
      </w:r>
    </w:p>
    <w:p w:rsidR="00640986" w:rsidRDefault="00640986" w:rsidP="00CE70E5">
      <w:pPr>
        <w:spacing w:after="0" w:line="240" w:lineRule="auto"/>
        <w:ind w:left="708" w:firstLine="708"/>
        <w:jc w:val="both"/>
      </w:pPr>
      <w:r>
        <w:t>•  Connaître les rôles et les obligations de l’administrateur</w:t>
      </w:r>
    </w:p>
    <w:p w:rsidR="00640986" w:rsidRDefault="00640986" w:rsidP="00CE70E5">
      <w:pPr>
        <w:spacing w:after="0" w:line="240" w:lineRule="auto"/>
        <w:ind w:left="708" w:firstLine="708"/>
        <w:jc w:val="both"/>
      </w:pPr>
      <w:r>
        <w:t>•  Savoir administrer de façon appropriée en milieu communautaire.</w:t>
      </w:r>
    </w:p>
    <w:p w:rsidR="00640986" w:rsidRDefault="00640986" w:rsidP="00CE70E5">
      <w:pPr>
        <w:spacing w:after="0" w:line="240" w:lineRule="auto"/>
        <w:ind w:firstLine="708"/>
        <w:jc w:val="both"/>
      </w:pPr>
      <w:r>
        <w:t xml:space="preserve">Plan : </w:t>
      </w:r>
    </w:p>
    <w:p w:rsidR="00640986" w:rsidRDefault="00640986" w:rsidP="00CE70E5">
      <w:pPr>
        <w:spacing w:after="0" w:line="240" w:lineRule="auto"/>
        <w:ind w:left="1416"/>
        <w:jc w:val="both"/>
      </w:pPr>
      <w:r>
        <w:t>•</w:t>
      </w:r>
      <w:r w:rsidR="002643AE">
        <w:t xml:space="preserve"> L</w:t>
      </w:r>
      <w:r>
        <w:t xml:space="preserve">a structure juridique d’un organisme communautaire et ses différentes instances </w:t>
      </w:r>
    </w:p>
    <w:p w:rsidR="00640986" w:rsidRDefault="00640986" w:rsidP="00CE70E5">
      <w:pPr>
        <w:spacing w:after="0" w:line="240" w:lineRule="auto"/>
        <w:ind w:left="708" w:firstLine="708"/>
        <w:jc w:val="both"/>
      </w:pPr>
      <w:r>
        <w:t>• Le fonctionnement d’un CA et les responsabilités collectives des administrateurs</w:t>
      </w:r>
    </w:p>
    <w:p w:rsidR="00640986" w:rsidRDefault="00640986" w:rsidP="00CE70E5">
      <w:pPr>
        <w:spacing w:after="0" w:line="240" w:lineRule="auto"/>
        <w:ind w:left="708" w:firstLine="708"/>
        <w:jc w:val="both"/>
      </w:pPr>
      <w:r>
        <w:lastRenderedPageBreak/>
        <w:t>• Les postes au conseil d’administration</w:t>
      </w:r>
    </w:p>
    <w:p w:rsidR="00640986" w:rsidRPr="00A9707E" w:rsidRDefault="00640986" w:rsidP="00CE70E5">
      <w:pPr>
        <w:spacing w:after="0" w:line="240" w:lineRule="auto"/>
        <w:ind w:left="708" w:firstLine="708"/>
        <w:jc w:val="both"/>
      </w:pPr>
      <w:r>
        <w:t>• Les documents essentiels.</w:t>
      </w:r>
    </w:p>
    <w:p w:rsidR="00640986" w:rsidRDefault="00640986" w:rsidP="00CE70E5">
      <w:pPr>
        <w:spacing w:after="0" w:line="240" w:lineRule="auto"/>
        <w:jc w:val="both"/>
        <w:rPr>
          <w:b/>
        </w:rPr>
      </w:pPr>
    </w:p>
    <w:p w:rsidR="00CE70E5" w:rsidRPr="00F11B01" w:rsidRDefault="00CE70E5" w:rsidP="00CE70E5">
      <w:pPr>
        <w:spacing w:after="0" w:line="240" w:lineRule="auto"/>
        <w:ind w:left="708"/>
      </w:pPr>
      <w:r>
        <w:rPr>
          <w:b/>
        </w:rPr>
        <w:t xml:space="preserve">Date : </w:t>
      </w:r>
      <w:r w:rsidR="00F11B01">
        <w:t>Mercredi 16 novembre à 18h30</w:t>
      </w:r>
    </w:p>
    <w:p w:rsidR="00CE70E5" w:rsidRPr="000C2849" w:rsidRDefault="00CE70E5" w:rsidP="00CE70E5">
      <w:pPr>
        <w:spacing w:after="0" w:line="240" w:lineRule="auto"/>
        <w:ind w:left="708"/>
      </w:pPr>
      <w:r>
        <w:rPr>
          <w:b/>
        </w:rPr>
        <w:t xml:space="preserve">Lieu : </w:t>
      </w:r>
      <w:r w:rsidR="000C2849">
        <w:t>Centre Lajeunesse, salle 201</w:t>
      </w:r>
    </w:p>
    <w:p w:rsidR="00CE70E5" w:rsidRPr="00F11B01" w:rsidRDefault="00CE70E5" w:rsidP="00CE70E5">
      <w:pPr>
        <w:spacing w:after="0" w:line="240" w:lineRule="auto"/>
        <w:ind w:firstLine="708"/>
        <w:jc w:val="both"/>
      </w:pPr>
      <w:r>
        <w:rPr>
          <w:b/>
        </w:rPr>
        <w:t>Formateur :</w:t>
      </w:r>
      <w:r w:rsidR="00F11B01">
        <w:rPr>
          <w:b/>
        </w:rPr>
        <w:t xml:space="preserve"> </w:t>
      </w:r>
      <w:r w:rsidR="00F11B01">
        <w:t>Pierre Valois, Centre de formation populaire</w:t>
      </w:r>
    </w:p>
    <w:p w:rsidR="00CE70E5" w:rsidRDefault="00CE70E5" w:rsidP="00CE70E5">
      <w:pPr>
        <w:spacing w:after="0" w:line="240" w:lineRule="auto"/>
        <w:jc w:val="both"/>
        <w:rPr>
          <w:b/>
        </w:rPr>
      </w:pPr>
    </w:p>
    <w:p w:rsidR="00CE70E5" w:rsidRDefault="00CE70E5" w:rsidP="00CE70E5">
      <w:pPr>
        <w:spacing w:after="0" w:line="240" w:lineRule="auto"/>
        <w:jc w:val="both"/>
        <w:rPr>
          <w:b/>
        </w:rPr>
      </w:pPr>
    </w:p>
    <w:p w:rsidR="00640986" w:rsidRPr="00640986" w:rsidRDefault="00640986" w:rsidP="00CE70E5">
      <w:pPr>
        <w:spacing w:after="0" w:line="240" w:lineRule="auto"/>
        <w:jc w:val="both"/>
        <w:rPr>
          <w:u w:val="single"/>
        </w:rPr>
      </w:pPr>
      <w:r w:rsidRPr="00640986">
        <w:rPr>
          <w:u w:val="single"/>
        </w:rPr>
        <w:t xml:space="preserve">Bilan et rapport annuel d’activités : </w:t>
      </w:r>
      <w:r w:rsidR="00655F86">
        <w:rPr>
          <w:u w:val="single"/>
        </w:rPr>
        <w:t>d</w:t>
      </w:r>
      <w:r w:rsidRPr="00640986">
        <w:rPr>
          <w:u w:val="single"/>
        </w:rPr>
        <w:t>eux étapes importantes de la red</w:t>
      </w:r>
      <w:r w:rsidR="00DE0432">
        <w:rPr>
          <w:u w:val="single"/>
        </w:rPr>
        <w:t>dition de comptes</w:t>
      </w:r>
    </w:p>
    <w:p w:rsidR="009F5B7E" w:rsidRDefault="009F5B7E" w:rsidP="009F5B7E">
      <w:pPr>
        <w:spacing w:after="0" w:line="240" w:lineRule="auto"/>
        <w:ind w:left="705"/>
        <w:jc w:val="both"/>
      </w:pPr>
      <w:r>
        <w:t>Le bilan de fin d’année et le rapport annuel d’activités sont deux étapes incontournables pour toute organisation, grande ou petite. Le premier permet de prendre du recul et de faire le point sur l’année qui vient de s’écouler. Vitrine des activités réalisées au cours de l’année, le rapport annuel d’activités, quant à lui, devrait traduire le dynamisme de votre vie associative et de votre engagement envers la communauté. Cet atelier vous fournit des outils nécessaires à la préparation de ces deux étapes ainsi que des trucs et astuces utiles pour leur réalisation.</w:t>
      </w:r>
    </w:p>
    <w:p w:rsidR="009F5B7E" w:rsidRDefault="009F5B7E" w:rsidP="009F5B7E">
      <w:pPr>
        <w:spacing w:after="0" w:line="240" w:lineRule="auto"/>
        <w:jc w:val="both"/>
      </w:pPr>
      <w:r>
        <w:tab/>
        <w:t>Objectifs</w:t>
      </w:r>
    </w:p>
    <w:p w:rsidR="009F5B7E" w:rsidRDefault="009F5B7E" w:rsidP="009F5B7E">
      <w:pPr>
        <w:spacing w:after="0" w:line="240" w:lineRule="auto"/>
        <w:ind w:left="1416"/>
        <w:jc w:val="both"/>
      </w:pPr>
      <w:r>
        <w:t>• Situer le bilan annuel et ses composantes ainsi que la production du rapport annuel d’activités dans le cycle de gestion de l’organisme</w:t>
      </w:r>
    </w:p>
    <w:p w:rsidR="009F5B7E" w:rsidRDefault="009F5B7E" w:rsidP="009F5B7E">
      <w:pPr>
        <w:spacing w:after="0" w:line="240" w:lineRule="auto"/>
        <w:ind w:left="1416"/>
        <w:jc w:val="both"/>
      </w:pPr>
      <w:r>
        <w:t>• Outiller les participantes et les participants pour la réalisation de l’exercice de bilan annuel et de perspectives et pour la préparation et la production du rapport annuel d’activités</w:t>
      </w:r>
    </w:p>
    <w:p w:rsidR="009F5B7E" w:rsidRDefault="009F5B7E" w:rsidP="009F5B7E">
      <w:pPr>
        <w:spacing w:after="0" w:line="240" w:lineRule="auto"/>
        <w:ind w:firstLine="708"/>
        <w:jc w:val="both"/>
      </w:pPr>
      <w:r>
        <w:t>Notions abordées</w:t>
      </w:r>
    </w:p>
    <w:p w:rsidR="009F5B7E" w:rsidRDefault="009F5B7E" w:rsidP="009F5B7E">
      <w:pPr>
        <w:spacing w:after="0" w:line="240" w:lineRule="auto"/>
        <w:ind w:left="708" w:firstLine="708"/>
        <w:jc w:val="both"/>
      </w:pPr>
      <w:r>
        <w:t>Pourquoi faire un bilan?</w:t>
      </w:r>
    </w:p>
    <w:p w:rsidR="009F5B7E" w:rsidRDefault="009F5B7E" w:rsidP="009F5B7E">
      <w:pPr>
        <w:spacing w:after="0" w:line="240" w:lineRule="auto"/>
        <w:ind w:left="708" w:firstLine="708"/>
        <w:jc w:val="both"/>
      </w:pPr>
      <w:r>
        <w:t>Les conditions à mettre en place pour un bilan efficace</w:t>
      </w:r>
    </w:p>
    <w:p w:rsidR="009F5B7E" w:rsidRDefault="009F5B7E" w:rsidP="009F5B7E">
      <w:pPr>
        <w:spacing w:after="0" w:line="240" w:lineRule="auto"/>
        <w:ind w:left="708" w:firstLine="708"/>
        <w:jc w:val="both"/>
      </w:pPr>
      <w:r>
        <w:t>Le bilan sous forme de questions</w:t>
      </w:r>
    </w:p>
    <w:p w:rsidR="009F5B7E" w:rsidRDefault="009F5B7E" w:rsidP="009F5B7E">
      <w:pPr>
        <w:spacing w:after="0" w:line="240" w:lineRule="auto"/>
        <w:ind w:left="708" w:firstLine="708"/>
        <w:jc w:val="both"/>
      </w:pPr>
      <w:r>
        <w:t>L’outil de cueillette d’information</w:t>
      </w:r>
    </w:p>
    <w:p w:rsidR="009F5B7E" w:rsidRDefault="009F5B7E" w:rsidP="009F5B7E">
      <w:pPr>
        <w:spacing w:after="0" w:line="240" w:lineRule="auto"/>
        <w:ind w:left="708" w:firstLine="708"/>
        <w:jc w:val="both"/>
      </w:pPr>
      <w:r>
        <w:t>Modèle pour une démarche bilan annuel et perspectives</w:t>
      </w:r>
    </w:p>
    <w:p w:rsidR="009F5B7E" w:rsidRDefault="009F5B7E" w:rsidP="009F5B7E">
      <w:pPr>
        <w:spacing w:after="0" w:line="240" w:lineRule="auto"/>
        <w:ind w:left="708" w:firstLine="708"/>
        <w:jc w:val="both"/>
      </w:pPr>
      <w:r>
        <w:t>Le rapport annuel d’activités : pour qui? Pourquoi?</w:t>
      </w:r>
    </w:p>
    <w:p w:rsidR="009F5B7E" w:rsidRDefault="009F5B7E" w:rsidP="009F5B7E">
      <w:pPr>
        <w:spacing w:after="0" w:line="240" w:lineRule="auto"/>
        <w:ind w:left="708" w:firstLine="708"/>
        <w:jc w:val="both"/>
      </w:pPr>
      <w:r>
        <w:t>Contenu du rapport annuel d’activités : ses rubriques</w:t>
      </w:r>
    </w:p>
    <w:p w:rsidR="009F5B7E" w:rsidRDefault="009F5B7E" w:rsidP="009F5B7E">
      <w:pPr>
        <w:spacing w:after="0" w:line="240" w:lineRule="auto"/>
        <w:ind w:left="708" w:firstLine="708"/>
        <w:jc w:val="both"/>
      </w:pPr>
      <w:r>
        <w:t>Aide-mémoire pour la préparation du rapport</w:t>
      </w:r>
    </w:p>
    <w:p w:rsidR="00640986" w:rsidRPr="00640986" w:rsidRDefault="009F5B7E" w:rsidP="009F5B7E">
      <w:pPr>
        <w:spacing w:after="0" w:line="240" w:lineRule="auto"/>
        <w:ind w:left="708" w:firstLine="708"/>
        <w:jc w:val="both"/>
      </w:pPr>
      <w:r>
        <w:t>Trucs et astuces pour la rédaction du rapport annuel d’activités</w:t>
      </w:r>
    </w:p>
    <w:p w:rsidR="00640986" w:rsidRDefault="00640986" w:rsidP="00CE70E5">
      <w:pPr>
        <w:spacing w:after="0" w:line="240" w:lineRule="auto"/>
        <w:jc w:val="both"/>
        <w:rPr>
          <w:b/>
        </w:rPr>
      </w:pPr>
    </w:p>
    <w:p w:rsidR="00CE70E5" w:rsidRPr="009F5B7E" w:rsidRDefault="009F5B7E" w:rsidP="00CE70E5">
      <w:pPr>
        <w:spacing w:after="0" w:line="240" w:lineRule="auto"/>
        <w:ind w:left="708"/>
      </w:pPr>
      <w:r>
        <w:rPr>
          <w:b/>
        </w:rPr>
        <w:t xml:space="preserve">Date : </w:t>
      </w:r>
      <w:r>
        <w:t>Mercredi 23 novembre</w:t>
      </w:r>
      <w:r w:rsidR="00DE0432">
        <w:t xml:space="preserve"> de 9h à 16h</w:t>
      </w:r>
    </w:p>
    <w:p w:rsidR="00CE70E5" w:rsidRPr="00054B4A" w:rsidRDefault="00CE70E5" w:rsidP="00CE70E5">
      <w:pPr>
        <w:spacing w:after="0" w:line="240" w:lineRule="auto"/>
        <w:ind w:left="708"/>
      </w:pPr>
      <w:r>
        <w:rPr>
          <w:b/>
        </w:rPr>
        <w:t xml:space="preserve">Lieu : </w:t>
      </w:r>
      <w:r w:rsidR="00A973D0">
        <w:t>Centre St-Pierre, salle 201</w:t>
      </w:r>
    </w:p>
    <w:p w:rsidR="00CE70E5" w:rsidRPr="00DE0432" w:rsidRDefault="00DE0432" w:rsidP="00CE70E5">
      <w:pPr>
        <w:spacing w:after="0" w:line="240" w:lineRule="auto"/>
        <w:ind w:firstLine="708"/>
        <w:jc w:val="both"/>
      </w:pPr>
      <w:r>
        <w:rPr>
          <w:b/>
        </w:rPr>
        <w:t>Formatrice</w:t>
      </w:r>
      <w:r w:rsidR="00CE70E5">
        <w:rPr>
          <w:b/>
        </w:rPr>
        <w:t> :</w:t>
      </w:r>
      <w:r>
        <w:rPr>
          <w:b/>
        </w:rPr>
        <w:t xml:space="preserve"> </w:t>
      </w:r>
      <w:r>
        <w:t xml:space="preserve">Marielle </w:t>
      </w:r>
      <w:proofErr w:type="spellStart"/>
      <w:r>
        <w:t>Raîche</w:t>
      </w:r>
      <w:proofErr w:type="spellEnd"/>
      <w:r>
        <w:t>, Centre St-Pierre</w:t>
      </w:r>
    </w:p>
    <w:p w:rsidR="00CE70E5" w:rsidRDefault="00CE70E5" w:rsidP="00CE70E5">
      <w:pPr>
        <w:spacing w:after="0" w:line="240" w:lineRule="auto"/>
        <w:jc w:val="both"/>
        <w:rPr>
          <w:b/>
        </w:rPr>
      </w:pPr>
    </w:p>
    <w:p w:rsidR="00CE70E5" w:rsidRDefault="00CE70E5" w:rsidP="00CE70E5">
      <w:pPr>
        <w:spacing w:after="0" w:line="240" w:lineRule="auto"/>
        <w:jc w:val="both"/>
        <w:rPr>
          <w:b/>
        </w:rPr>
      </w:pPr>
    </w:p>
    <w:p w:rsidR="00A9707E" w:rsidRPr="00CE70E5" w:rsidRDefault="00A9707E" w:rsidP="00CE70E5">
      <w:pPr>
        <w:spacing w:after="0" w:line="240" w:lineRule="auto"/>
        <w:jc w:val="both"/>
        <w:rPr>
          <w:b/>
          <w:smallCaps/>
        </w:rPr>
      </w:pPr>
      <w:r w:rsidRPr="00CE70E5">
        <w:rPr>
          <w:b/>
          <w:smallCaps/>
        </w:rPr>
        <w:t>Décembre</w:t>
      </w:r>
    </w:p>
    <w:p w:rsidR="00A9707E" w:rsidRDefault="00A9707E" w:rsidP="00CE70E5">
      <w:pPr>
        <w:spacing w:after="0" w:line="240" w:lineRule="auto"/>
        <w:jc w:val="both"/>
        <w:rPr>
          <w:b/>
        </w:rPr>
      </w:pPr>
    </w:p>
    <w:p w:rsidR="00640986" w:rsidRDefault="00640986" w:rsidP="00CE70E5">
      <w:pPr>
        <w:spacing w:after="0" w:line="240" w:lineRule="auto"/>
        <w:jc w:val="both"/>
        <w:rPr>
          <w:u w:val="single"/>
        </w:rPr>
      </w:pPr>
      <w:r>
        <w:rPr>
          <w:u w:val="single"/>
        </w:rPr>
        <w:t>Gestion des resso</w:t>
      </w:r>
      <w:r w:rsidR="00DE0432">
        <w:rPr>
          <w:u w:val="single"/>
        </w:rPr>
        <w:t>urces humaines</w:t>
      </w:r>
    </w:p>
    <w:p w:rsidR="002A5A48" w:rsidRPr="002A5A48" w:rsidRDefault="002A5A48" w:rsidP="002A5A48">
      <w:pPr>
        <w:spacing w:after="0" w:line="240" w:lineRule="auto"/>
        <w:ind w:firstLine="708"/>
        <w:jc w:val="both"/>
      </w:pPr>
      <w:r w:rsidRPr="002A5A48">
        <w:t>Bloc 1 – La gestion dans une perspective féministe</w:t>
      </w:r>
    </w:p>
    <w:p w:rsidR="002A5A48" w:rsidRPr="002A5A48" w:rsidRDefault="002A5A48" w:rsidP="002A5A48">
      <w:pPr>
        <w:spacing w:after="0" w:line="240" w:lineRule="auto"/>
        <w:ind w:left="708" w:firstLine="708"/>
        <w:jc w:val="both"/>
      </w:pPr>
      <w:r w:rsidRPr="002A5A48">
        <w:t xml:space="preserve">1. La gestion c'est quoi au juste? </w:t>
      </w:r>
    </w:p>
    <w:p w:rsidR="002A5A48" w:rsidRPr="002A5A48" w:rsidRDefault="002A5A48" w:rsidP="002A5A48">
      <w:pPr>
        <w:spacing w:after="0" w:line="240" w:lineRule="auto"/>
        <w:ind w:left="1416" w:firstLine="708"/>
        <w:jc w:val="both"/>
      </w:pPr>
      <w:r w:rsidRPr="002A5A48">
        <w:t xml:space="preserve">A) Le concept de « gestion »; </w:t>
      </w:r>
    </w:p>
    <w:p w:rsidR="002A5A48" w:rsidRPr="002A5A48" w:rsidRDefault="002A5A48" w:rsidP="002A5A48">
      <w:pPr>
        <w:spacing w:after="0" w:line="240" w:lineRule="auto"/>
        <w:ind w:left="1416" w:firstLine="708"/>
        <w:jc w:val="both"/>
      </w:pPr>
      <w:r w:rsidRPr="002A5A48">
        <w:t>B) La notion de « démocratie »</w:t>
      </w:r>
    </w:p>
    <w:p w:rsidR="002A5A48" w:rsidRPr="002A5A48" w:rsidRDefault="002A5A48" w:rsidP="002A5A48">
      <w:pPr>
        <w:spacing w:after="0" w:line="240" w:lineRule="auto"/>
        <w:ind w:left="1416" w:firstLine="708"/>
        <w:jc w:val="both"/>
      </w:pPr>
      <w:r w:rsidRPr="002A5A48">
        <w:t>C) Les cinq dimensions de notre groupe</w:t>
      </w:r>
    </w:p>
    <w:p w:rsidR="002A5A48" w:rsidRPr="002A5A48" w:rsidRDefault="002A5A48" w:rsidP="002A5A48">
      <w:pPr>
        <w:spacing w:after="0" w:line="240" w:lineRule="auto"/>
        <w:ind w:left="1416" w:firstLine="708"/>
        <w:jc w:val="both"/>
      </w:pPr>
      <w:r w:rsidRPr="002A5A48">
        <w:t>D) Les caractéristique d’une gestion dans une perspective féministe</w:t>
      </w:r>
    </w:p>
    <w:p w:rsidR="002A5A48" w:rsidRPr="002A5A48" w:rsidRDefault="002A5A48" w:rsidP="002A5A48">
      <w:pPr>
        <w:spacing w:after="0" w:line="240" w:lineRule="auto"/>
        <w:ind w:firstLine="708"/>
        <w:jc w:val="both"/>
      </w:pPr>
      <w:r w:rsidRPr="002A5A48">
        <w:t xml:space="preserve">Bloc 2 - La gestion des ressources humaines </w:t>
      </w:r>
    </w:p>
    <w:p w:rsidR="002A5A48" w:rsidRPr="002A5A48" w:rsidRDefault="002A5A48" w:rsidP="002A5A48">
      <w:pPr>
        <w:spacing w:after="0" w:line="240" w:lineRule="auto"/>
        <w:ind w:left="708" w:firstLine="708"/>
        <w:jc w:val="both"/>
      </w:pPr>
      <w:r w:rsidRPr="002A5A48">
        <w:lastRenderedPageBreak/>
        <w:t xml:space="preserve">1. La gestion des ressources humaines </w:t>
      </w:r>
    </w:p>
    <w:p w:rsidR="002A5A48" w:rsidRPr="002A5A48" w:rsidRDefault="002A5A48" w:rsidP="002A5A48">
      <w:pPr>
        <w:spacing w:after="0" w:line="240" w:lineRule="auto"/>
        <w:ind w:left="2124"/>
        <w:jc w:val="both"/>
      </w:pPr>
      <w:r w:rsidRPr="002A5A48">
        <w:t>A) Quand on parle de ressources humaines dans un groupe de femmes, de quoi parle-t-on</w:t>
      </w:r>
      <w:proofErr w:type="gramStart"/>
      <w:r w:rsidRPr="002A5A48">
        <w:t>?;</w:t>
      </w:r>
      <w:proofErr w:type="gramEnd"/>
      <w:r w:rsidRPr="002A5A48">
        <w:t xml:space="preserve"> </w:t>
      </w:r>
    </w:p>
    <w:p w:rsidR="002A5A48" w:rsidRPr="002A5A48" w:rsidRDefault="002A5A48" w:rsidP="002A5A48">
      <w:pPr>
        <w:spacing w:after="0" w:line="240" w:lineRule="auto"/>
        <w:ind w:left="2124"/>
        <w:jc w:val="both"/>
      </w:pPr>
      <w:r w:rsidRPr="002A5A48">
        <w:t xml:space="preserve">B) Des dimensions à prendre en compte dans la gestion des ressources humaines; </w:t>
      </w:r>
    </w:p>
    <w:p w:rsidR="002A5A48" w:rsidRPr="002A5A48" w:rsidRDefault="002A5A48" w:rsidP="002A5A48">
      <w:pPr>
        <w:spacing w:after="0" w:line="240" w:lineRule="auto"/>
        <w:ind w:left="2124"/>
        <w:jc w:val="both"/>
      </w:pPr>
      <w:r w:rsidRPr="002A5A48">
        <w:t xml:space="preserve">C) Des politiques, mécanismes et outils facilitant la gestion des ressources humaines; </w:t>
      </w:r>
    </w:p>
    <w:p w:rsidR="002A5A48" w:rsidRPr="002A5A48" w:rsidRDefault="002A5A48" w:rsidP="002A5A48">
      <w:pPr>
        <w:spacing w:after="0" w:line="240" w:lineRule="auto"/>
        <w:ind w:left="1416" w:firstLine="708"/>
        <w:jc w:val="both"/>
      </w:pPr>
      <w:r w:rsidRPr="002A5A48">
        <w:t>D) Le rapport employeur/employées</w:t>
      </w:r>
    </w:p>
    <w:p w:rsidR="002A5A48" w:rsidRPr="002A5A48" w:rsidRDefault="002A5A48" w:rsidP="002A5A48">
      <w:pPr>
        <w:spacing w:after="0" w:line="240" w:lineRule="auto"/>
        <w:ind w:left="708" w:firstLine="708"/>
        <w:jc w:val="both"/>
      </w:pPr>
      <w:r w:rsidRPr="002A5A48">
        <w:t>2. La notion de négociation raisonnée</w:t>
      </w:r>
    </w:p>
    <w:p w:rsidR="00640986" w:rsidRPr="002A5A48" w:rsidRDefault="002A5A48" w:rsidP="002A5A48">
      <w:pPr>
        <w:spacing w:after="0" w:line="240" w:lineRule="auto"/>
        <w:ind w:left="708" w:firstLine="708"/>
        <w:jc w:val="both"/>
      </w:pPr>
      <w:r w:rsidRPr="002A5A48">
        <w:t>3. Le vivre ensemble</w:t>
      </w:r>
    </w:p>
    <w:p w:rsidR="00FB78ED" w:rsidRDefault="00FB78ED" w:rsidP="00CE70E5">
      <w:pPr>
        <w:spacing w:after="0" w:line="240" w:lineRule="auto"/>
        <w:jc w:val="both"/>
        <w:rPr>
          <w:b/>
        </w:rPr>
      </w:pPr>
    </w:p>
    <w:p w:rsidR="00CE70E5" w:rsidRPr="00DE0432" w:rsidRDefault="00CE70E5" w:rsidP="00CE70E5">
      <w:pPr>
        <w:spacing w:after="0" w:line="240" w:lineRule="auto"/>
        <w:ind w:left="708"/>
      </w:pPr>
      <w:r>
        <w:rPr>
          <w:b/>
        </w:rPr>
        <w:t xml:space="preserve">Date : </w:t>
      </w:r>
      <w:r w:rsidR="00DE0432">
        <w:t>Mercredi 7 décembre de 9h à 16h</w:t>
      </w:r>
    </w:p>
    <w:p w:rsidR="00CE70E5" w:rsidRPr="002A5A48" w:rsidRDefault="00CE70E5" w:rsidP="00CE70E5">
      <w:pPr>
        <w:spacing w:after="0" w:line="240" w:lineRule="auto"/>
        <w:ind w:left="708"/>
      </w:pPr>
      <w:r>
        <w:rPr>
          <w:b/>
        </w:rPr>
        <w:t xml:space="preserve">Lieu : </w:t>
      </w:r>
      <w:r w:rsidR="002A5A48">
        <w:t xml:space="preserve">Centre Lajeunesse, salle </w:t>
      </w:r>
      <w:r w:rsidR="00B60A67">
        <w:t>211</w:t>
      </w:r>
    </w:p>
    <w:p w:rsidR="00CE70E5" w:rsidRDefault="005C37BB" w:rsidP="00CE70E5">
      <w:pPr>
        <w:spacing w:after="0" w:line="240" w:lineRule="auto"/>
        <w:ind w:firstLine="708"/>
        <w:jc w:val="both"/>
        <w:rPr>
          <w:b/>
        </w:rPr>
      </w:pPr>
      <w:r>
        <w:rPr>
          <w:b/>
        </w:rPr>
        <w:t>Formatrice</w:t>
      </w:r>
      <w:r w:rsidR="00CE70E5">
        <w:rPr>
          <w:b/>
        </w:rPr>
        <w:t> :</w:t>
      </w:r>
      <w:r>
        <w:rPr>
          <w:b/>
        </w:rPr>
        <w:t xml:space="preserve"> </w:t>
      </w:r>
      <w:r w:rsidRPr="005C37BB">
        <w:t>Relais-femmes</w:t>
      </w:r>
    </w:p>
    <w:p w:rsidR="00CE70E5" w:rsidRDefault="00CE70E5" w:rsidP="00CE70E5">
      <w:pPr>
        <w:spacing w:after="0" w:line="240" w:lineRule="auto"/>
        <w:jc w:val="both"/>
        <w:rPr>
          <w:b/>
        </w:rPr>
      </w:pPr>
    </w:p>
    <w:p w:rsidR="00CE70E5" w:rsidRDefault="00CE70E5" w:rsidP="00CE70E5">
      <w:pPr>
        <w:spacing w:after="0" w:line="240" w:lineRule="auto"/>
        <w:jc w:val="both"/>
        <w:rPr>
          <w:b/>
        </w:rPr>
      </w:pPr>
    </w:p>
    <w:p w:rsidR="00A9707E" w:rsidRPr="00CE70E5" w:rsidRDefault="00A9707E" w:rsidP="00CE70E5">
      <w:pPr>
        <w:spacing w:after="0" w:line="240" w:lineRule="auto"/>
        <w:jc w:val="both"/>
        <w:rPr>
          <w:b/>
          <w:smallCaps/>
        </w:rPr>
      </w:pPr>
      <w:r w:rsidRPr="00CE70E5">
        <w:rPr>
          <w:b/>
          <w:smallCaps/>
        </w:rPr>
        <w:t>Janvier</w:t>
      </w:r>
    </w:p>
    <w:p w:rsidR="00A9707E" w:rsidRDefault="00A9707E" w:rsidP="00CE70E5">
      <w:pPr>
        <w:spacing w:after="0" w:line="240" w:lineRule="auto"/>
        <w:jc w:val="both"/>
        <w:rPr>
          <w:b/>
        </w:rPr>
      </w:pPr>
    </w:p>
    <w:p w:rsidR="00655F86" w:rsidRPr="00655F86" w:rsidRDefault="00655F86" w:rsidP="00CE70E5">
      <w:pPr>
        <w:spacing w:after="0" w:line="240" w:lineRule="auto"/>
        <w:jc w:val="both"/>
        <w:rPr>
          <w:u w:val="single"/>
        </w:rPr>
      </w:pPr>
      <w:r w:rsidRPr="00655F86">
        <w:rPr>
          <w:u w:val="single"/>
        </w:rPr>
        <w:t>Défis des projets en part</w:t>
      </w:r>
      <w:r w:rsidR="00DE0432">
        <w:rPr>
          <w:u w:val="single"/>
        </w:rPr>
        <w:t>enariat</w:t>
      </w:r>
    </w:p>
    <w:p w:rsidR="00655F86" w:rsidRDefault="00655F86" w:rsidP="00CE70E5">
      <w:pPr>
        <w:spacing w:after="0" w:line="240" w:lineRule="auto"/>
        <w:ind w:left="708"/>
        <w:jc w:val="both"/>
      </w:pPr>
      <w:r>
        <w:t>Votre groupe est invité à participer à un projet en partenariat… L’offre est alléchante et vous êtes tenté d’accepter! Mais avant de vous engager dans cette aventure, il vaudrait mieux répondre à quelques questions concernant entre autres les intérêts des partenaires, leur participation, leurs exigences, la reddition de compte, etc.</w:t>
      </w:r>
    </w:p>
    <w:p w:rsidR="00655F86" w:rsidRPr="00655F86" w:rsidRDefault="00655F86" w:rsidP="00CE70E5">
      <w:pPr>
        <w:spacing w:after="0" w:line="240" w:lineRule="auto"/>
        <w:ind w:left="708"/>
        <w:jc w:val="both"/>
      </w:pPr>
      <w:r>
        <w:t>En plus de baliser votre réflexion, cette formation vous permettra de vous initier aux principes de base du partenariat et de distinguer les particularités propres aux diverses formes qu’il peut prendre. Surtout, elle vous aidera à identifier les conditions de réussite d’un tel projet afin qu’il soit satisfaisant à la fois pour votre groupe et pour les partenaires concernés.</w:t>
      </w:r>
    </w:p>
    <w:p w:rsidR="00655F86" w:rsidRDefault="00655F86" w:rsidP="00CE70E5">
      <w:pPr>
        <w:spacing w:after="0" w:line="240" w:lineRule="auto"/>
        <w:jc w:val="both"/>
        <w:rPr>
          <w:b/>
        </w:rPr>
      </w:pPr>
    </w:p>
    <w:p w:rsidR="00CE70E5" w:rsidRPr="005C37BB" w:rsidRDefault="00CE70E5" w:rsidP="00CE70E5">
      <w:pPr>
        <w:spacing w:after="0" w:line="240" w:lineRule="auto"/>
        <w:ind w:left="708"/>
      </w:pPr>
      <w:r>
        <w:rPr>
          <w:b/>
        </w:rPr>
        <w:t xml:space="preserve">Date : </w:t>
      </w:r>
      <w:r w:rsidR="005C37BB">
        <w:t>Mercredi 25 janvier de 9h à 16h</w:t>
      </w:r>
    </w:p>
    <w:p w:rsidR="00CE70E5" w:rsidRPr="005C37BB" w:rsidRDefault="00CE70E5" w:rsidP="00CE70E5">
      <w:pPr>
        <w:spacing w:after="0" w:line="240" w:lineRule="auto"/>
        <w:ind w:left="708"/>
      </w:pPr>
      <w:r>
        <w:rPr>
          <w:b/>
        </w:rPr>
        <w:t xml:space="preserve">Lieu : </w:t>
      </w:r>
      <w:r w:rsidR="005C37BB">
        <w:t>Centre St-Pierre</w:t>
      </w:r>
      <w:r w:rsidR="005971C2">
        <w:t>, salle 204</w:t>
      </w:r>
    </w:p>
    <w:p w:rsidR="00CE70E5" w:rsidRPr="005C37BB" w:rsidRDefault="005C37BB" w:rsidP="00CE70E5">
      <w:pPr>
        <w:spacing w:after="0" w:line="240" w:lineRule="auto"/>
        <w:ind w:firstLine="708"/>
        <w:jc w:val="both"/>
      </w:pPr>
      <w:r>
        <w:rPr>
          <w:b/>
        </w:rPr>
        <w:t>Formatrice</w:t>
      </w:r>
      <w:r w:rsidR="00CE70E5">
        <w:rPr>
          <w:b/>
        </w:rPr>
        <w:t> :</w:t>
      </w:r>
      <w:r>
        <w:rPr>
          <w:b/>
        </w:rPr>
        <w:t xml:space="preserve"> </w:t>
      </w:r>
      <w:r>
        <w:t>Relais-femmes</w:t>
      </w:r>
    </w:p>
    <w:p w:rsidR="00CE70E5" w:rsidRDefault="00CE70E5" w:rsidP="00CE70E5">
      <w:pPr>
        <w:spacing w:after="0" w:line="240" w:lineRule="auto"/>
        <w:jc w:val="both"/>
        <w:rPr>
          <w:b/>
        </w:rPr>
      </w:pPr>
    </w:p>
    <w:p w:rsidR="00CE70E5" w:rsidRDefault="00CE70E5" w:rsidP="00CE70E5">
      <w:pPr>
        <w:spacing w:after="0" w:line="240" w:lineRule="auto"/>
        <w:jc w:val="both"/>
        <w:rPr>
          <w:b/>
        </w:rPr>
      </w:pPr>
    </w:p>
    <w:p w:rsidR="00A9707E" w:rsidRPr="00CE70E5" w:rsidRDefault="00A9707E" w:rsidP="00CE70E5">
      <w:pPr>
        <w:spacing w:after="0" w:line="240" w:lineRule="auto"/>
        <w:jc w:val="both"/>
        <w:rPr>
          <w:b/>
          <w:smallCaps/>
        </w:rPr>
      </w:pPr>
      <w:r w:rsidRPr="00CE70E5">
        <w:rPr>
          <w:b/>
          <w:smallCaps/>
        </w:rPr>
        <w:t>Février</w:t>
      </w:r>
    </w:p>
    <w:p w:rsidR="00A9707E" w:rsidRDefault="00A9707E" w:rsidP="00CE70E5">
      <w:pPr>
        <w:spacing w:after="0" w:line="240" w:lineRule="auto"/>
        <w:jc w:val="both"/>
        <w:rPr>
          <w:b/>
        </w:rPr>
      </w:pPr>
    </w:p>
    <w:p w:rsidR="00655F86" w:rsidRPr="00655F86" w:rsidRDefault="00655F86" w:rsidP="00CE70E5">
      <w:pPr>
        <w:spacing w:after="0" w:line="240" w:lineRule="auto"/>
        <w:jc w:val="both"/>
        <w:rPr>
          <w:u w:val="single"/>
        </w:rPr>
      </w:pPr>
      <w:r w:rsidRPr="00655F86">
        <w:rPr>
          <w:u w:val="single"/>
        </w:rPr>
        <w:t>10 milliards de solution</w:t>
      </w:r>
      <w:r w:rsidR="00213337">
        <w:rPr>
          <w:u w:val="single"/>
        </w:rPr>
        <w:t>s</w:t>
      </w:r>
      <w:r w:rsidRPr="00655F86">
        <w:rPr>
          <w:u w:val="single"/>
        </w:rPr>
        <w:t> : nous avo</w:t>
      </w:r>
      <w:r w:rsidR="00041F3E">
        <w:rPr>
          <w:u w:val="single"/>
        </w:rPr>
        <w:t>ns les moyens de faire autrement</w:t>
      </w:r>
    </w:p>
    <w:p w:rsidR="002643AE" w:rsidRDefault="00655F86" w:rsidP="00CE70E5">
      <w:pPr>
        <w:spacing w:after="0" w:line="240" w:lineRule="auto"/>
        <w:ind w:left="708"/>
        <w:jc w:val="both"/>
      </w:pPr>
      <w:r>
        <w:t xml:space="preserve">Cette formation vous permettra de comprendre et de vous approprier un éventail de mesures fiscales progressistes et de mécanismes de contrôle des dépenses qui permettraient au gouvernement du Québec de renflouer ses coffres afin de financer adéquatement les programmes sociaux et les services publics. </w:t>
      </w:r>
    </w:p>
    <w:p w:rsidR="002643AE" w:rsidRDefault="00655F86" w:rsidP="00CE70E5">
      <w:pPr>
        <w:spacing w:after="0" w:line="240" w:lineRule="auto"/>
        <w:ind w:left="708"/>
        <w:jc w:val="both"/>
      </w:pPr>
      <w:r>
        <w:t xml:space="preserve">En effet, les groupes sociaux membres de la Coalition opposée à la tarification et à la privatisation des services publics ont identifié 10 milliards $ de revenus qui viennent contredire le discours ambiant selon lequel il faut « se serrer la ceinture » et « vivre à la hauteur de nos moyens ». </w:t>
      </w:r>
    </w:p>
    <w:p w:rsidR="00655F86" w:rsidRPr="00655F86" w:rsidRDefault="00655F86" w:rsidP="00CE70E5">
      <w:pPr>
        <w:spacing w:after="0" w:line="240" w:lineRule="auto"/>
        <w:ind w:left="708"/>
        <w:jc w:val="both"/>
      </w:pPr>
      <w:r>
        <w:t>Dans un contexte où le gouvernement effectue des compressions drastiques dans les finances publiques au nom de l’équilibre budgétaire, nous faisons la démonstration qu’il est possible de faire autrement. L’austérité n’est pas une fatalité!</w:t>
      </w:r>
    </w:p>
    <w:p w:rsidR="00655F86" w:rsidRDefault="00655F86" w:rsidP="00CE70E5">
      <w:pPr>
        <w:spacing w:after="0" w:line="240" w:lineRule="auto"/>
        <w:jc w:val="both"/>
        <w:rPr>
          <w:b/>
        </w:rPr>
      </w:pPr>
    </w:p>
    <w:p w:rsidR="008863E7" w:rsidRPr="007D40D0" w:rsidRDefault="008863E7" w:rsidP="008863E7">
      <w:pPr>
        <w:spacing w:after="0" w:line="240" w:lineRule="auto"/>
        <w:ind w:left="708"/>
      </w:pPr>
      <w:r>
        <w:rPr>
          <w:b/>
        </w:rPr>
        <w:t>Date :</w:t>
      </w:r>
      <w:r w:rsidR="007D40D0">
        <w:rPr>
          <w:b/>
        </w:rPr>
        <w:t xml:space="preserve"> </w:t>
      </w:r>
      <w:r w:rsidR="007D40D0">
        <w:t>Mercredi 1</w:t>
      </w:r>
      <w:r w:rsidR="007D40D0" w:rsidRPr="007D40D0">
        <w:rPr>
          <w:vertAlign w:val="superscript"/>
        </w:rPr>
        <w:t>er</w:t>
      </w:r>
      <w:r w:rsidR="007D40D0">
        <w:t xml:space="preserve"> février de 9h à 12h</w:t>
      </w:r>
    </w:p>
    <w:p w:rsidR="008863E7" w:rsidRPr="007D40D0" w:rsidRDefault="008863E7" w:rsidP="007D40D0">
      <w:pPr>
        <w:spacing w:after="0" w:line="240" w:lineRule="auto"/>
        <w:ind w:left="708"/>
      </w:pPr>
      <w:r>
        <w:rPr>
          <w:b/>
        </w:rPr>
        <w:t xml:space="preserve">Lieu : </w:t>
      </w:r>
      <w:r w:rsidR="007D40D0">
        <w:t>Centre St-Pierre, salle 203</w:t>
      </w:r>
    </w:p>
    <w:p w:rsidR="008863E7" w:rsidRPr="007D40D0" w:rsidRDefault="007D40D0" w:rsidP="007D40D0">
      <w:pPr>
        <w:spacing w:after="0" w:line="240" w:lineRule="auto"/>
        <w:ind w:left="708"/>
      </w:pPr>
      <w:r>
        <w:rPr>
          <w:b/>
        </w:rPr>
        <w:t>Formatrice</w:t>
      </w:r>
      <w:r w:rsidR="008863E7">
        <w:rPr>
          <w:b/>
        </w:rPr>
        <w:t> :</w:t>
      </w:r>
      <w:r>
        <w:rPr>
          <w:b/>
        </w:rPr>
        <w:t xml:space="preserve"> </w:t>
      </w:r>
      <w:r>
        <w:t>Marie-Chantal Locas, Regroupement intersectoriel des organismes communautaires de Montréal</w:t>
      </w:r>
    </w:p>
    <w:p w:rsidR="008863E7" w:rsidRDefault="008863E7" w:rsidP="00CE70E5">
      <w:pPr>
        <w:spacing w:after="0" w:line="240" w:lineRule="auto"/>
        <w:jc w:val="both"/>
        <w:rPr>
          <w:b/>
        </w:rPr>
      </w:pPr>
    </w:p>
    <w:p w:rsidR="008863E7" w:rsidRDefault="008863E7" w:rsidP="00CE70E5">
      <w:pPr>
        <w:spacing w:after="0" w:line="240" w:lineRule="auto"/>
        <w:jc w:val="both"/>
        <w:rPr>
          <w:b/>
        </w:rPr>
      </w:pPr>
    </w:p>
    <w:p w:rsidR="00655F86" w:rsidRPr="00655F86" w:rsidRDefault="00655F86" w:rsidP="00CE70E5">
      <w:pPr>
        <w:spacing w:after="0" w:line="240" w:lineRule="auto"/>
        <w:jc w:val="both"/>
        <w:rPr>
          <w:u w:val="single"/>
        </w:rPr>
      </w:pPr>
      <w:r w:rsidRPr="00655F86">
        <w:rPr>
          <w:u w:val="single"/>
        </w:rPr>
        <w:t>Rôles et responsabilité des membres d’un CA : gestion des situations particulières</w:t>
      </w:r>
    </w:p>
    <w:p w:rsidR="00655F86" w:rsidRDefault="00655F86" w:rsidP="00CE70E5">
      <w:pPr>
        <w:spacing w:after="0" w:line="240" w:lineRule="auto"/>
        <w:ind w:left="708"/>
        <w:jc w:val="both"/>
      </w:pPr>
      <w:r>
        <w:t xml:space="preserve">Cette formation s’adresse aux membres d’un CA qui ont déjà une connaissance de base de leur rôle et qui ont suivi la formation Rôles et responsabilités des membres d’un CA : Introduction. Comme membre de conseil d’administration, quel est notre rôle quant à la coordination? Que devons-nous faire si le climat au sein de l’équipe de travail est à ce point problématique qu’il entache la vie du groupe? Peut-on démettre un membre de CA? Et plusieurs autres questions auxquelles, malheureusement, les administrateurs et administratrices doivent faire face parfois. Il est préférable d’avoir les bons outils avant que des problèmes surviennent dans un organisme. Cette formation permettra aux personnes participantes d’aller plus en profondeur sur la question d’une saine gouvernance lorsque des situations problématiques surviennent. Elle permettra aussi de mieux s’outiller pour prévenir ces situations. </w:t>
      </w:r>
    </w:p>
    <w:p w:rsidR="00655F86" w:rsidRDefault="00655F86" w:rsidP="00CE70E5">
      <w:pPr>
        <w:spacing w:after="0" w:line="240" w:lineRule="auto"/>
        <w:ind w:left="708"/>
        <w:jc w:val="both"/>
        <w:rPr>
          <w:b/>
        </w:rPr>
      </w:pPr>
      <w:r>
        <w:t>Il s’agit d’une formation interactive qui nécessite que vous ayez répondu à un court sondage sur la situation de votre organisme et que vous ayez en main les règlements généraux de votre organisme. Tout au long de ces trois heures, le formateur amènera les participant-e-s à se servir de leurs propres outils afin qu’ils et elles puissent facilement faire des liens entre les concepts et l’application sur le terrain. Les places sont donc limitées.</w:t>
      </w:r>
    </w:p>
    <w:p w:rsidR="00655F86" w:rsidRDefault="00655F86" w:rsidP="00CE70E5">
      <w:pPr>
        <w:spacing w:after="0" w:line="240" w:lineRule="auto"/>
        <w:jc w:val="both"/>
        <w:rPr>
          <w:b/>
        </w:rPr>
      </w:pPr>
    </w:p>
    <w:p w:rsidR="008863E7" w:rsidRPr="005971C2" w:rsidRDefault="005971C2" w:rsidP="008863E7">
      <w:pPr>
        <w:spacing w:after="0" w:line="240" w:lineRule="auto"/>
        <w:ind w:left="708"/>
      </w:pPr>
      <w:r>
        <w:rPr>
          <w:b/>
        </w:rPr>
        <w:t xml:space="preserve">Date : </w:t>
      </w:r>
      <w:r>
        <w:t>Mercredi 15 février à 18h30</w:t>
      </w:r>
    </w:p>
    <w:p w:rsidR="008863E7" w:rsidRPr="005971C2" w:rsidRDefault="008863E7" w:rsidP="008863E7">
      <w:pPr>
        <w:spacing w:after="0" w:line="240" w:lineRule="auto"/>
        <w:ind w:left="708"/>
      </w:pPr>
      <w:r>
        <w:rPr>
          <w:b/>
        </w:rPr>
        <w:t xml:space="preserve">Lieu : </w:t>
      </w:r>
      <w:r w:rsidR="005971C2">
        <w:t>Centre St-Pierre, salle 201</w:t>
      </w:r>
    </w:p>
    <w:p w:rsidR="008863E7" w:rsidRPr="005971C2" w:rsidRDefault="008863E7" w:rsidP="008863E7">
      <w:pPr>
        <w:spacing w:after="0" w:line="240" w:lineRule="auto"/>
        <w:ind w:firstLine="708"/>
        <w:jc w:val="both"/>
      </w:pPr>
      <w:r>
        <w:rPr>
          <w:b/>
        </w:rPr>
        <w:t>Formateur :</w:t>
      </w:r>
      <w:r w:rsidR="005971C2">
        <w:rPr>
          <w:b/>
        </w:rPr>
        <w:t xml:space="preserve"> </w:t>
      </w:r>
      <w:r w:rsidR="005971C2">
        <w:t>Pierre Valois, Centre de formation populaire</w:t>
      </w:r>
    </w:p>
    <w:p w:rsidR="008863E7" w:rsidRDefault="008863E7" w:rsidP="00CE70E5">
      <w:pPr>
        <w:spacing w:after="0" w:line="240" w:lineRule="auto"/>
        <w:jc w:val="both"/>
        <w:rPr>
          <w:b/>
        </w:rPr>
      </w:pPr>
    </w:p>
    <w:p w:rsidR="008863E7" w:rsidRDefault="008863E7" w:rsidP="00CE70E5">
      <w:pPr>
        <w:spacing w:after="0" w:line="240" w:lineRule="auto"/>
        <w:jc w:val="both"/>
        <w:rPr>
          <w:b/>
        </w:rPr>
      </w:pPr>
    </w:p>
    <w:p w:rsidR="002643AE" w:rsidRDefault="002643AE" w:rsidP="00CE70E5">
      <w:pPr>
        <w:spacing w:after="0" w:line="240" w:lineRule="auto"/>
        <w:jc w:val="both"/>
        <w:rPr>
          <w:u w:val="single"/>
        </w:rPr>
      </w:pPr>
      <w:r>
        <w:rPr>
          <w:u w:val="single"/>
        </w:rPr>
        <w:t>En route ve</w:t>
      </w:r>
      <w:r w:rsidR="00041F3E">
        <w:rPr>
          <w:u w:val="single"/>
        </w:rPr>
        <w:t>rs le revenu universel garanti</w:t>
      </w:r>
    </w:p>
    <w:p w:rsidR="002643AE" w:rsidRDefault="002643AE" w:rsidP="00CE70E5">
      <w:pPr>
        <w:spacing w:after="0" w:line="240" w:lineRule="auto"/>
        <w:ind w:left="705"/>
        <w:jc w:val="both"/>
      </w:pPr>
      <w:r>
        <w:t>Cette formation nous permet de comprendre ce que signifie le concept du RSUG à l’intérieur du projet de société porté par les membres du FCPASQ, projet basé sur des valeurs de redistribution de la richesse, de rapports égalitaires et d’autonomie des personnes.</w:t>
      </w:r>
    </w:p>
    <w:p w:rsidR="002643AE" w:rsidRDefault="002643AE" w:rsidP="00CE70E5">
      <w:pPr>
        <w:spacing w:after="0" w:line="240" w:lineRule="auto"/>
        <w:jc w:val="both"/>
      </w:pPr>
      <w:r>
        <w:tab/>
        <w:t>Objectifs de l'activité</w:t>
      </w:r>
    </w:p>
    <w:p w:rsidR="002643AE" w:rsidRDefault="002643AE" w:rsidP="00CE70E5">
      <w:pPr>
        <w:spacing w:after="0" w:line="240" w:lineRule="auto"/>
        <w:jc w:val="both"/>
      </w:pPr>
      <w:r>
        <w:tab/>
      </w:r>
      <w:r>
        <w:tab/>
        <w:t>• Se réapproprier le revenu social universel garanti.</w:t>
      </w:r>
    </w:p>
    <w:p w:rsidR="002643AE" w:rsidRDefault="002643AE" w:rsidP="00CE70E5">
      <w:pPr>
        <w:spacing w:after="0" w:line="240" w:lineRule="auto"/>
        <w:ind w:left="1416"/>
        <w:jc w:val="both"/>
      </w:pPr>
      <w:r>
        <w:t>• Faire les liens nécessaires entre les luttes déjà menées par le FCPASQ et le revenu social universel garanti</w:t>
      </w:r>
    </w:p>
    <w:p w:rsidR="002643AE" w:rsidRDefault="002643AE" w:rsidP="00CE70E5">
      <w:pPr>
        <w:spacing w:after="0" w:line="240" w:lineRule="auto"/>
        <w:ind w:firstLine="708"/>
        <w:jc w:val="both"/>
      </w:pPr>
      <w:r>
        <w:t>Technique d'animation, support, matériel</w:t>
      </w:r>
    </w:p>
    <w:p w:rsidR="002643AE" w:rsidRDefault="002643AE" w:rsidP="00CE70E5">
      <w:pPr>
        <w:spacing w:after="0" w:line="240" w:lineRule="auto"/>
        <w:ind w:left="708" w:firstLine="708"/>
        <w:jc w:val="both"/>
      </w:pPr>
      <w:r>
        <w:t>• Théâtre</w:t>
      </w:r>
    </w:p>
    <w:p w:rsidR="002643AE" w:rsidRPr="002643AE" w:rsidRDefault="002643AE" w:rsidP="00CE70E5">
      <w:pPr>
        <w:spacing w:after="0" w:line="240" w:lineRule="auto"/>
        <w:ind w:left="708" w:firstLine="708"/>
        <w:jc w:val="both"/>
      </w:pPr>
      <w:r>
        <w:t>• Échange</w:t>
      </w:r>
    </w:p>
    <w:p w:rsidR="002643AE" w:rsidRDefault="002643AE" w:rsidP="00CE70E5">
      <w:pPr>
        <w:spacing w:after="0" w:line="240" w:lineRule="auto"/>
        <w:jc w:val="both"/>
        <w:rPr>
          <w:b/>
        </w:rPr>
      </w:pPr>
    </w:p>
    <w:p w:rsidR="008863E7" w:rsidRPr="007D40D0" w:rsidRDefault="008863E7" w:rsidP="008863E7">
      <w:pPr>
        <w:spacing w:after="0" w:line="240" w:lineRule="auto"/>
        <w:ind w:left="708"/>
      </w:pPr>
      <w:r>
        <w:rPr>
          <w:b/>
        </w:rPr>
        <w:t>Date :</w:t>
      </w:r>
      <w:r w:rsidR="007D40D0">
        <w:rPr>
          <w:b/>
        </w:rPr>
        <w:t xml:space="preserve"> </w:t>
      </w:r>
      <w:r w:rsidR="007D40D0">
        <w:t>Mercredi 22 février de 9h à 12h</w:t>
      </w:r>
    </w:p>
    <w:p w:rsidR="008863E7" w:rsidRDefault="008863E7" w:rsidP="008863E7">
      <w:pPr>
        <w:spacing w:after="0" w:line="240" w:lineRule="auto"/>
        <w:ind w:left="708"/>
        <w:rPr>
          <w:b/>
        </w:rPr>
      </w:pPr>
      <w:r>
        <w:rPr>
          <w:b/>
        </w:rPr>
        <w:t xml:space="preserve">Lieu : </w:t>
      </w:r>
      <w:r w:rsidR="007D40D0">
        <w:t>Centre St-Pierre, salle 203</w:t>
      </w:r>
    </w:p>
    <w:p w:rsidR="008863E7" w:rsidRPr="007D40D0" w:rsidRDefault="007D40D0" w:rsidP="007D40D0">
      <w:pPr>
        <w:spacing w:after="0" w:line="240" w:lineRule="auto"/>
        <w:ind w:left="708"/>
      </w:pPr>
      <w:r>
        <w:rPr>
          <w:b/>
        </w:rPr>
        <w:t>Formatrice</w:t>
      </w:r>
      <w:r w:rsidR="008863E7">
        <w:rPr>
          <w:b/>
        </w:rPr>
        <w:t> :</w:t>
      </w:r>
      <w:r>
        <w:rPr>
          <w:b/>
        </w:rPr>
        <w:t xml:space="preserve"> </w:t>
      </w:r>
      <w:r>
        <w:t xml:space="preserve">Sylvia Bissonnette, </w:t>
      </w:r>
      <w:r w:rsidRPr="007D40D0">
        <w:t>Groupe de recherche et de formation sur la pauvreté au Québec</w:t>
      </w:r>
    </w:p>
    <w:p w:rsidR="008863E7" w:rsidRDefault="008863E7" w:rsidP="00CE70E5">
      <w:pPr>
        <w:spacing w:after="0" w:line="240" w:lineRule="auto"/>
        <w:jc w:val="both"/>
        <w:rPr>
          <w:b/>
        </w:rPr>
      </w:pPr>
    </w:p>
    <w:p w:rsidR="008863E7" w:rsidRDefault="008863E7" w:rsidP="00CE70E5">
      <w:pPr>
        <w:spacing w:after="0" w:line="240" w:lineRule="auto"/>
        <w:jc w:val="both"/>
        <w:rPr>
          <w:b/>
        </w:rPr>
      </w:pPr>
    </w:p>
    <w:p w:rsidR="00A9707E" w:rsidRPr="008863E7" w:rsidRDefault="00A9707E" w:rsidP="00CE70E5">
      <w:pPr>
        <w:spacing w:after="0" w:line="240" w:lineRule="auto"/>
        <w:jc w:val="both"/>
        <w:rPr>
          <w:b/>
          <w:smallCaps/>
        </w:rPr>
      </w:pPr>
      <w:r w:rsidRPr="008863E7">
        <w:rPr>
          <w:b/>
          <w:smallCaps/>
        </w:rPr>
        <w:t>Mars</w:t>
      </w:r>
    </w:p>
    <w:p w:rsidR="00A9707E" w:rsidRDefault="00A9707E" w:rsidP="00CE70E5">
      <w:pPr>
        <w:spacing w:after="0" w:line="240" w:lineRule="auto"/>
        <w:jc w:val="both"/>
        <w:rPr>
          <w:b/>
        </w:rPr>
      </w:pPr>
    </w:p>
    <w:p w:rsidR="00655F86" w:rsidRPr="00953CED" w:rsidRDefault="00953CED" w:rsidP="00CE70E5">
      <w:pPr>
        <w:spacing w:after="0" w:line="240" w:lineRule="auto"/>
        <w:jc w:val="both"/>
        <w:rPr>
          <w:u w:val="single"/>
        </w:rPr>
      </w:pPr>
      <w:r w:rsidRPr="00953CED">
        <w:rPr>
          <w:u w:val="single"/>
        </w:rPr>
        <w:t>Gouvernanc</w:t>
      </w:r>
      <w:r w:rsidR="00DE0432">
        <w:rPr>
          <w:u w:val="single"/>
        </w:rPr>
        <w:t>e, éthique et politiques</w:t>
      </w:r>
    </w:p>
    <w:p w:rsidR="00953CED" w:rsidRDefault="00953CED" w:rsidP="00CE70E5">
      <w:pPr>
        <w:spacing w:after="0" w:line="240" w:lineRule="auto"/>
        <w:jc w:val="both"/>
      </w:pPr>
      <w:r>
        <w:tab/>
        <w:t>Les OBNL sont confrontés à des enjeux de gouvernance de plus en plus exigeants.</w:t>
      </w:r>
    </w:p>
    <w:p w:rsidR="00953CED" w:rsidRPr="00953CED" w:rsidRDefault="00953CED" w:rsidP="00CE70E5">
      <w:pPr>
        <w:spacing w:after="0" w:line="240" w:lineRule="auto"/>
        <w:ind w:left="708"/>
        <w:jc w:val="both"/>
      </w:pPr>
      <w:r>
        <w:t>En cette matière, le public, les bailleurs de fonds ainsi que les organismes d'encadrement et de normalisation ont des attentes plus qu'élevées. À travers le vécu organisationnel des participants, nous aborderons les thèmes suivants : les politiques de gestion, pérennisation des savoirs à travers le temps et l'arrimage des principes éthiques dans l'administration quotidienne des organismes.</w:t>
      </w:r>
    </w:p>
    <w:p w:rsidR="00655F86" w:rsidRDefault="00655F86" w:rsidP="00CE70E5">
      <w:pPr>
        <w:spacing w:after="0" w:line="240" w:lineRule="auto"/>
        <w:jc w:val="both"/>
        <w:rPr>
          <w:b/>
        </w:rPr>
      </w:pPr>
    </w:p>
    <w:p w:rsidR="008863E7" w:rsidRPr="00DE0432" w:rsidRDefault="008863E7" w:rsidP="008863E7">
      <w:pPr>
        <w:spacing w:after="0" w:line="240" w:lineRule="auto"/>
        <w:ind w:left="708"/>
      </w:pPr>
      <w:r>
        <w:rPr>
          <w:b/>
        </w:rPr>
        <w:t xml:space="preserve">Date : </w:t>
      </w:r>
      <w:r w:rsidR="00DE0432">
        <w:t>Jeudi 9 mars de 9h à 16h</w:t>
      </w:r>
    </w:p>
    <w:p w:rsidR="008863E7" w:rsidRPr="00865FC5" w:rsidRDefault="008863E7" w:rsidP="008863E7">
      <w:pPr>
        <w:spacing w:after="0" w:line="240" w:lineRule="auto"/>
        <w:ind w:left="708"/>
      </w:pPr>
      <w:r>
        <w:rPr>
          <w:b/>
        </w:rPr>
        <w:t xml:space="preserve">Lieu : </w:t>
      </w:r>
      <w:r w:rsidR="00865FC5">
        <w:t>Centre St-Pierre, salle 204</w:t>
      </w:r>
    </w:p>
    <w:p w:rsidR="008863E7" w:rsidRPr="00DE0432" w:rsidRDefault="008863E7" w:rsidP="008863E7">
      <w:pPr>
        <w:spacing w:after="0" w:line="240" w:lineRule="auto"/>
        <w:ind w:firstLine="708"/>
        <w:jc w:val="both"/>
      </w:pPr>
      <w:r>
        <w:rPr>
          <w:b/>
        </w:rPr>
        <w:t>Formateur :</w:t>
      </w:r>
      <w:r w:rsidR="00DE0432">
        <w:rPr>
          <w:b/>
        </w:rPr>
        <w:t xml:space="preserve"> </w:t>
      </w:r>
      <w:r w:rsidR="00DE0432">
        <w:t xml:space="preserve">Jean-Sébastien </w:t>
      </w:r>
      <w:proofErr w:type="spellStart"/>
      <w:r w:rsidR="00DE0432">
        <w:t>Naud</w:t>
      </w:r>
      <w:proofErr w:type="spellEnd"/>
      <w:r w:rsidR="00DE0432">
        <w:t>, Centre St-Pierre</w:t>
      </w:r>
    </w:p>
    <w:p w:rsidR="008863E7" w:rsidRDefault="008863E7" w:rsidP="00CE70E5">
      <w:pPr>
        <w:spacing w:after="0" w:line="240" w:lineRule="auto"/>
        <w:jc w:val="both"/>
        <w:rPr>
          <w:b/>
        </w:rPr>
      </w:pPr>
    </w:p>
    <w:p w:rsidR="008863E7" w:rsidRDefault="008863E7" w:rsidP="00CE70E5">
      <w:pPr>
        <w:spacing w:after="0" w:line="240" w:lineRule="auto"/>
        <w:jc w:val="both"/>
        <w:rPr>
          <w:b/>
        </w:rPr>
      </w:pPr>
    </w:p>
    <w:p w:rsidR="002643AE" w:rsidRPr="00640986" w:rsidRDefault="002643AE" w:rsidP="00CE70E5">
      <w:pPr>
        <w:spacing w:after="0" w:line="240" w:lineRule="auto"/>
        <w:jc w:val="both"/>
        <w:rPr>
          <w:u w:val="single"/>
        </w:rPr>
      </w:pPr>
      <w:r w:rsidRPr="00640986">
        <w:rPr>
          <w:u w:val="single"/>
        </w:rPr>
        <w:t>Rôles et responsabilité des membres d’un CA :</w:t>
      </w:r>
      <w:r>
        <w:rPr>
          <w:u w:val="single"/>
        </w:rPr>
        <w:t xml:space="preserve"> i</w:t>
      </w:r>
      <w:r w:rsidR="00AA0878">
        <w:rPr>
          <w:u w:val="single"/>
        </w:rPr>
        <w:t>ntroduction</w:t>
      </w:r>
    </w:p>
    <w:p w:rsidR="002643AE" w:rsidRDefault="002643AE" w:rsidP="00CE70E5">
      <w:pPr>
        <w:spacing w:after="0" w:line="240" w:lineRule="auto"/>
        <w:ind w:left="708"/>
        <w:jc w:val="both"/>
      </w:pPr>
      <w:r>
        <w:t xml:space="preserve">Chaque année, des centaines de personnes acceptent la responsabilité de siéger sur des conseils d’administration. Elles agissent souvent avec de la «bonne volonté», mais connaissent peu leurs rôles et leurs responsabilités. </w:t>
      </w:r>
    </w:p>
    <w:p w:rsidR="002643AE" w:rsidRDefault="002643AE" w:rsidP="00CE70E5">
      <w:pPr>
        <w:spacing w:after="0" w:line="240" w:lineRule="auto"/>
        <w:ind w:firstLine="708"/>
        <w:jc w:val="both"/>
      </w:pPr>
      <w:r>
        <w:t>Administrer un organisme communautaire implique aussi des exigences particulières.</w:t>
      </w:r>
    </w:p>
    <w:p w:rsidR="002643AE" w:rsidRDefault="002643AE" w:rsidP="00CE70E5">
      <w:pPr>
        <w:spacing w:after="0" w:line="240" w:lineRule="auto"/>
        <w:ind w:firstLine="708"/>
        <w:jc w:val="both"/>
      </w:pPr>
      <w:r>
        <w:t>Objectifs :</w:t>
      </w:r>
    </w:p>
    <w:p w:rsidR="002643AE" w:rsidRDefault="002643AE" w:rsidP="00CE70E5">
      <w:pPr>
        <w:spacing w:after="0" w:line="240" w:lineRule="auto"/>
        <w:ind w:left="708" w:firstLine="708"/>
        <w:jc w:val="both"/>
      </w:pPr>
      <w:r>
        <w:t>• Connaître les rôles et les obligations de l’administrateur</w:t>
      </w:r>
    </w:p>
    <w:p w:rsidR="002643AE" w:rsidRDefault="002643AE" w:rsidP="00CE70E5">
      <w:pPr>
        <w:spacing w:after="0" w:line="240" w:lineRule="auto"/>
        <w:ind w:left="708" w:firstLine="708"/>
        <w:jc w:val="both"/>
      </w:pPr>
      <w:r>
        <w:t>• Savoir administrer de façon appropriée en milieu communautaire.</w:t>
      </w:r>
    </w:p>
    <w:p w:rsidR="002643AE" w:rsidRDefault="002643AE" w:rsidP="00CE70E5">
      <w:pPr>
        <w:spacing w:after="0" w:line="240" w:lineRule="auto"/>
        <w:ind w:firstLine="708"/>
        <w:jc w:val="both"/>
      </w:pPr>
      <w:r>
        <w:t xml:space="preserve">Plan : </w:t>
      </w:r>
    </w:p>
    <w:p w:rsidR="002643AE" w:rsidRDefault="002643AE" w:rsidP="00CE70E5">
      <w:pPr>
        <w:spacing w:after="0" w:line="240" w:lineRule="auto"/>
        <w:ind w:left="1416"/>
        <w:jc w:val="both"/>
      </w:pPr>
      <w:r>
        <w:t xml:space="preserve">•La structure juridique d’un organisme communautaire et ses différentes instances </w:t>
      </w:r>
    </w:p>
    <w:p w:rsidR="002643AE" w:rsidRDefault="002643AE" w:rsidP="00CE70E5">
      <w:pPr>
        <w:spacing w:after="0" w:line="240" w:lineRule="auto"/>
        <w:ind w:left="1416"/>
        <w:jc w:val="both"/>
      </w:pPr>
      <w:r>
        <w:t>• Le fonctionnement d’un CA et les responsabilités collectives des administrateurs</w:t>
      </w:r>
    </w:p>
    <w:p w:rsidR="002643AE" w:rsidRDefault="002643AE" w:rsidP="00CE70E5">
      <w:pPr>
        <w:spacing w:after="0" w:line="240" w:lineRule="auto"/>
        <w:ind w:left="708" w:firstLine="708"/>
        <w:jc w:val="both"/>
      </w:pPr>
      <w:r>
        <w:t>• Les postes au conseil d’administration</w:t>
      </w:r>
    </w:p>
    <w:p w:rsidR="002643AE" w:rsidRPr="00A9707E" w:rsidRDefault="002643AE" w:rsidP="00CE70E5">
      <w:pPr>
        <w:spacing w:after="0" w:line="240" w:lineRule="auto"/>
        <w:ind w:left="708" w:firstLine="708"/>
        <w:jc w:val="both"/>
      </w:pPr>
      <w:r>
        <w:t>• Les documents essentiels.</w:t>
      </w:r>
    </w:p>
    <w:p w:rsidR="002643AE" w:rsidRDefault="002643AE" w:rsidP="00CE70E5">
      <w:pPr>
        <w:spacing w:after="0" w:line="240" w:lineRule="auto"/>
        <w:jc w:val="both"/>
        <w:rPr>
          <w:b/>
        </w:rPr>
      </w:pPr>
    </w:p>
    <w:p w:rsidR="008863E7" w:rsidRPr="006B2758" w:rsidRDefault="008863E7" w:rsidP="008863E7">
      <w:pPr>
        <w:spacing w:after="0" w:line="240" w:lineRule="auto"/>
        <w:ind w:left="708"/>
      </w:pPr>
      <w:r>
        <w:rPr>
          <w:b/>
        </w:rPr>
        <w:t xml:space="preserve">Date : </w:t>
      </w:r>
      <w:r w:rsidR="006B2758">
        <w:t>Mercredi 15 mars à 18h30</w:t>
      </w:r>
    </w:p>
    <w:p w:rsidR="008863E7" w:rsidRPr="006B2758" w:rsidRDefault="008863E7" w:rsidP="008863E7">
      <w:pPr>
        <w:spacing w:after="0" w:line="240" w:lineRule="auto"/>
        <w:ind w:left="708"/>
      </w:pPr>
      <w:r>
        <w:rPr>
          <w:b/>
        </w:rPr>
        <w:t xml:space="preserve">Lieu : </w:t>
      </w:r>
      <w:r w:rsidR="006B2758">
        <w:t>Centre St-Pierre, salle 201</w:t>
      </w:r>
    </w:p>
    <w:p w:rsidR="008863E7" w:rsidRPr="006B2758" w:rsidRDefault="008863E7" w:rsidP="008863E7">
      <w:pPr>
        <w:spacing w:after="0" w:line="240" w:lineRule="auto"/>
        <w:ind w:firstLine="708"/>
        <w:jc w:val="both"/>
      </w:pPr>
      <w:r>
        <w:rPr>
          <w:b/>
        </w:rPr>
        <w:t>Formateur :</w:t>
      </w:r>
      <w:r w:rsidR="006B2758">
        <w:rPr>
          <w:b/>
        </w:rPr>
        <w:t xml:space="preserve"> </w:t>
      </w:r>
      <w:r w:rsidR="006B2758">
        <w:t>Pierre Valois, Centre de formation populaire</w:t>
      </w:r>
    </w:p>
    <w:p w:rsidR="008863E7" w:rsidRDefault="008863E7" w:rsidP="00CE70E5">
      <w:pPr>
        <w:spacing w:after="0" w:line="240" w:lineRule="auto"/>
        <w:jc w:val="both"/>
        <w:rPr>
          <w:b/>
        </w:rPr>
      </w:pPr>
    </w:p>
    <w:p w:rsidR="008863E7" w:rsidRDefault="008863E7" w:rsidP="00CE70E5">
      <w:pPr>
        <w:spacing w:after="0" w:line="240" w:lineRule="auto"/>
        <w:jc w:val="both"/>
        <w:rPr>
          <w:b/>
        </w:rPr>
      </w:pPr>
    </w:p>
    <w:p w:rsidR="002643AE" w:rsidRDefault="002643AE" w:rsidP="00CE70E5">
      <w:pPr>
        <w:spacing w:after="0" w:line="240" w:lineRule="auto"/>
        <w:jc w:val="both"/>
        <w:rPr>
          <w:u w:val="single"/>
        </w:rPr>
      </w:pPr>
      <w:r w:rsidRPr="002643AE">
        <w:rPr>
          <w:u w:val="single"/>
        </w:rPr>
        <w:t>Politique salariale : un outil à la portée des organismes communautaires</w:t>
      </w:r>
    </w:p>
    <w:p w:rsidR="002643AE" w:rsidRDefault="002643AE" w:rsidP="00CE70E5">
      <w:pPr>
        <w:spacing w:after="0" w:line="240" w:lineRule="auto"/>
        <w:ind w:left="705"/>
        <w:jc w:val="both"/>
      </w:pPr>
      <w:r>
        <w:t xml:space="preserve">Le financement des organismes communautaires et des OBNL ne donne pas toujours la possibilité d’offrir un salaire correspondant à la charge de travail exigé dans ces organisations. Pour plusieurs, c’est tout un défi de donner des salaires qui sortent les employé-e-s de la pauvreté! </w:t>
      </w:r>
    </w:p>
    <w:p w:rsidR="002643AE" w:rsidRDefault="002643AE" w:rsidP="00CE70E5">
      <w:pPr>
        <w:spacing w:after="0" w:line="240" w:lineRule="auto"/>
        <w:ind w:left="705"/>
        <w:jc w:val="both"/>
      </w:pPr>
      <w:r>
        <w:t xml:space="preserve">La mise en place d’une politique salariale a plusieurs avantages : En plus d’offrir de meilleures conditions de travail, son application favorise une meilleure rétention du personnel et un sentiment de justice au sein de l’équipe de travail. </w:t>
      </w:r>
    </w:p>
    <w:p w:rsidR="002643AE" w:rsidRPr="002643AE" w:rsidRDefault="002643AE" w:rsidP="00CE70E5">
      <w:pPr>
        <w:spacing w:after="0" w:line="240" w:lineRule="auto"/>
        <w:ind w:left="705"/>
        <w:jc w:val="both"/>
        <w:rPr>
          <w:b/>
        </w:rPr>
      </w:pPr>
      <w:r>
        <w:t>Cette formation vous permettra de vous familiariser avec les différents critères, échelons et procédures à mettre en place pour arriver à appliquer une politique salariale adaptée à votre réalité.</w:t>
      </w:r>
    </w:p>
    <w:p w:rsidR="002643AE" w:rsidRDefault="002643AE" w:rsidP="00CE70E5">
      <w:pPr>
        <w:spacing w:after="0" w:line="240" w:lineRule="auto"/>
        <w:jc w:val="both"/>
        <w:rPr>
          <w:b/>
        </w:rPr>
      </w:pPr>
    </w:p>
    <w:p w:rsidR="008863E7" w:rsidRPr="007D40D0" w:rsidRDefault="008863E7" w:rsidP="008863E7">
      <w:pPr>
        <w:spacing w:after="0" w:line="240" w:lineRule="auto"/>
        <w:ind w:left="708"/>
      </w:pPr>
      <w:r>
        <w:rPr>
          <w:b/>
        </w:rPr>
        <w:t xml:space="preserve">Date : </w:t>
      </w:r>
      <w:r w:rsidR="007D40D0">
        <w:t>Mercredi 29 mars de 9h à 16h</w:t>
      </w:r>
    </w:p>
    <w:p w:rsidR="008863E7" w:rsidRPr="007D40D0" w:rsidRDefault="008863E7" w:rsidP="008863E7">
      <w:pPr>
        <w:spacing w:after="0" w:line="240" w:lineRule="auto"/>
        <w:ind w:left="708"/>
      </w:pPr>
      <w:r>
        <w:rPr>
          <w:b/>
        </w:rPr>
        <w:t xml:space="preserve">Lieu : </w:t>
      </w:r>
      <w:r w:rsidR="00F16CAC">
        <w:t>Centre Lajeunesse</w:t>
      </w:r>
      <w:r w:rsidR="00AA0878">
        <w:t>,</w:t>
      </w:r>
      <w:r w:rsidR="00F16CAC">
        <w:t xml:space="preserve"> salle 201</w:t>
      </w:r>
    </w:p>
    <w:p w:rsidR="008863E7" w:rsidRPr="007D40D0" w:rsidRDefault="007D40D0" w:rsidP="007D40D0">
      <w:pPr>
        <w:spacing w:after="0" w:line="240" w:lineRule="auto"/>
        <w:ind w:left="708"/>
      </w:pPr>
      <w:r>
        <w:rPr>
          <w:b/>
        </w:rPr>
        <w:t>Formatrice</w:t>
      </w:r>
      <w:r w:rsidR="008863E7">
        <w:rPr>
          <w:b/>
        </w:rPr>
        <w:t> :</w:t>
      </w:r>
      <w:r>
        <w:rPr>
          <w:b/>
        </w:rPr>
        <w:t xml:space="preserve"> </w:t>
      </w:r>
      <w:r>
        <w:t>Marie-Chantal Locas, Regroupement des organismes communautaires de Montréal</w:t>
      </w:r>
    </w:p>
    <w:p w:rsidR="008863E7" w:rsidRDefault="008863E7" w:rsidP="00CE70E5">
      <w:pPr>
        <w:spacing w:after="0" w:line="240" w:lineRule="auto"/>
        <w:jc w:val="both"/>
        <w:rPr>
          <w:b/>
        </w:rPr>
      </w:pPr>
    </w:p>
    <w:p w:rsidR="008863E7" w:rsidRDefault="008863E7" w:rsidP="00CE70E5">
      <w:pPr>
        <w:spacing w:after="0" w:line="240" w:lineRule="auto"/>
        <w:jc w:val="both"/>
        <w:rPr>
          <w:b/>
        </w:rPr>
      </w:pPr>
    </w:p>
    <w:p w:rsidR="00A9707E" w:rsidRPr="008863E7" w:rsidRDefault="00A9707E" w:rsidP="00CE70E5">
      <w:pPr>
        <w:spacing w:after="0" w:line="240" w:lineRule="auto"/>
        <w:jc w:val="both"/>
        <w:rPr>
          <w:b/>
          <w:smallCaps/>
        </w:rPr>
      </w:pPr>
      <w:r w:rsidRPr="008863E7">
        <w:rPr>
          <w:b/>
          <w:smallCaps/>
        </w:rPr>
        <w:t>Avril</w:t>
      </w:r>
    </w:p>
    <w:p w:rsidR="00A9707E" w:rsidRDefault="00A9707E" w:rsidP="00CE70E5">
      <w:pPr>
        <w:spacing w:after="0" w:line="240" w:lineRule="auto"/>
        <w:jc w:val="both"/>
        <w:rPr>
          <w:b/>
        </w:rPr>
      </w:pPr>
    </w:p>
    <w:p w:rsidR="00CD12B4" w:rsidRPr="00655F86" w:rsidRDefault="00CD12B4" w:rsidP="00CE70E5">
      <w:pPr>
        <w:spacing w:after="0" w:line="240" w:lineRule="auto"/>
        <w:jc w:val="both"/>
        <w:rPr>
          <w:u w:val="single"/>
        </w:rPr>
      </w:pPr>
      <w:r w:rsidRPr="00655F86">
        <w:rPr>
          <w:u w:val="single"/>
        </w:rPr>
        <w:t>Rôles et responsabilité des membres d’un CA : gestion des situations particulières</w:t>
      </w:r>
    </w:p>
    <w:p w:rsidR="00CD12B4" w:rsidRDefault="00CD12B4" w:rsidP="00CE70E5">
      <w:pPr>
        <w:spacing w:after="0" w:line="240" w:lineRule="auto"/>
        <w:ind w:left="708"/>
        <w:jc w:val="both"/>
      </w:pPr>
      <w:r>
        <w:t xml:space="preserve">Cette formation s’adresse aux membres d’un CA qui ont déjà une connaissance de base de leur rôle et qui ont suivi la formation Rôles et responsabilités des membres d’un CA : Introduction. Comme membre de conseil d’administration, quel est notre rôle quant à la coordination? Que devons-nous faire si le climat au sein de l’équipe de travail est à ce point problématique qu’il entache la vie du groupe? Peut-on démettre un membre de CA? Et plusieurs autres questions auxquelles, malheureusement, les administrateurs et administratrices doivent faire face parfois. Il est préférable d’avoir les bons outils avant que des problèmes surviennent dans un organisme. Cette formation permettra aux personnes participantes d’aller plus en profondeur sur la question d’une saine gouvernance lorsque des situations problématiques surviennent. Elle permettra aussi de mieux s’outiller pour prévenir ces situations. </w:t>
      </w:r>
    </w:p>
    <w:p w:rsidR="00CD12B4" w:rsidRDefault="00CD12B4" w:rsidP="00CE70E5">
      <w:pPr>
        <w:spacing w:after="0" w:line="240" w:lineRule="auto"/>
        <w:ind w:left="708"/>
        <w:jc w:val="both"/>
        <w:rPr>
          <w:b/>
        </w:rPr>
      </w:pPr>
      <w:r>
        <w:t>Il s’agit d’une formation interactive qui nécessite que vous ayez répondu à un court sondage sur la situation de votre organisme et que vous ayez en main les règlements généraux de votre organisme. Tout au long de ces trois heures, le formateur amènera les participant-e-s à se servir de leurs propres outils afin qu’ils et elles puissent facilement faire des liens entre les concepts et l’application sur le terrain. Les places sont donc limitées.</w:t>
      </w:r>
    </w:p>
    <w:p w:rsidR="00655F86" w:rsidRDefault="00655F86" w:rsidP="00CE70E5">
      <w:pPr>
        <w:spacing w:after="0" w:line="240" w:lineRule="auto"/>
        <w:jc w:val="both"/>
        <w:rPr>
          <w:b/>
        </w:rPr>
      </w:pPr>
    </w:p>
    <w:p w:rsidR="008863E7" w:rsidRPr="006B2758" w:rsidRDefault="008863E7" w:rsidP="008863E7">
      <w:pPr>
        <w:spacing w:after="0" w:line="240" w:lineRule="auto"/>
        <w:ind w:left="708"/>
      </w:pPr>
      <w:r>
        <w:rPr>
          <w:b/>
        </w:rPr>
        <w:t xml:space="preserve">Date : </w:t>
      </w:r>
      <w:r w:rsidR="006B2758">
        <w:t>Mercredi 12 avril à 18h30</w:t>
      </w:r>
    </w:p>
    <w:p w:rsidR="008863E7" w:rsidRDefault="008863E7" w:rsidP="008863E7">
      <w:pPr>
        <w:spacing w:after="0" w:line="240" w:lineRule="auto"/>
        <w:ind w:left="708"/>
        <w:rPr>
          <w:b/>
        </w:rPr>
      </w:pPr>
      <w:r>
        <w:rPr>
          <w:b/>
        </w:rPr>
        <w:t xml:space="preserve">Lieu : </w:t>
      </w:r>
      <w:r w:rsidR="000C2849">
        <w:t>Centre Lajeunesse, salle 201</w:t>
      </w:r>
    </w:p>
    <w:p w:rsidR="008863E7" w:rsidRPr="006B2758" w:rsidRDefault="008863E7" w:rsidP="008863E7">
      <w:pPr>
        <w:spacing w:after="0" w:line="240" w:lineRule="auto"/>
        <w:ind w:firstLine="708"/>
        <w:jc w:val="both"/>
      </w:pPr>
      <w:r>
        <w:rPr>
          <w:b/>
        </w:rPr>
        <w:t>Formateur :</w:t>
      </w:r>
      <w:r w:rsidR="006B2758">
        <w:rPr>
          <w:b/>
        </w:rPr>
        <w:t xml:space="preserve"> </w:t>
      </w:r>
      <w:r w:rsidR="006B2758">
        <w:t>Pierre Valois, Centre de formation populaire</w:t>
      </w:r>
    </w:p>
    <w:p w:rsidR="008863E7" w:rsidRDefault="008863E7" w:rsidP="00CE70E5">
      <w:pPr>
        <w:spacing w:after="0" w:line="240" w:lineRule="auto"/>
        <w:jc w:val="both"/>
        <w:rPr>
          <w:b/>
        </w:rPr>
      </w:pPr>
    </w:p>
    <w:p w:rsidR="008863E7" w:rsidRDefault="008863E7" w:rsidP="00CE70E5">
      <w:pPr>
        <w:spacing w:after="0" w:line="240" w:lineRule="auto"/>
        <w:jc w:val="both"/>
        <w:rPr>
          <w:b/>
        </w:rPr>
      </w:pPr>
    </w:p>
    <w:p w:rsidR="00620D9E" w:rsidRPr="002643AE" w:rsidRDefault="00620D9E" w:rsidP="00CE70E5">
      <w:pPr>
        <w:spacing w:after="0" w:line="240" w:lineRule="auto"/>
        <w:jc w:val="both"/>
        <w:rPr>
          <w:u w:val="single"/>
        </w:rPr>
      </w:pPr>
      <w:r w:rsidRPr="002643AE">
        <w:rPr>
          <w:u w:val="single"/>
        </w:rPr>
        <w:t>Histoire du mouvement communautaire</w:t>
      </w:r>
    </w:p>
    <w:p w:rsidR="00620D9E" w:rsidRDefault="00620D9E" w:rsidP="00CE70E5">
      <w:pPr>
        <w:spacing w:after="0" w:line="240" w:lineRule="auto"/>
        <w:ind w:left="705"/>
        <w:jc w:val="both"/>
      </w:pPr>
      <w:r>
        <w:t>Les groupes communautaires sont à l’origine de nombreuses initiatives sociales au Québec qui contribuent directement au « bien-être » de la collectivité. Connaître l’histoire du mouvement permet de retracer les apports des groupes à la société québécoise, et l’évolution du projet communautaire à travers plusieurs décennies. *Le CFP est l’un des seuls organismes à donner la formation sur l’histoire du mouvement qui est reconnue  pour être complète et bien documentée selon les évaluations des participants.</w:t>
      </w:r>
    </w:p>
    <w:p w:rsidR="00620D9E" w:rsidRDefault="00620D9E" w:rsidP="00CE70E5">
      <w:pPr>
        <w:spacing w:after="0" w:line="240" w:lineRule="auto"/>
        <w:ind w:firstLine="705"/>
        <w:jc w:val="both"/>
      </w:pPr>
      <w:r>
        <w:t>Objectifs :</w:t>
      </w:r>
    </w:p>
    <w:p w:rsidR="00620D9E" w:rsidRDefault="00620D9E" w:rsidP="00CE70E5">
      <w:pPr>
        <w:spacing w:after="0" w:line="240" w:lineRule="auto"/>
        <w:ind w:left="708" w:firstLine="708"/>
        <w:jc w:val="both"/>
      </w:pPr>
      <w:r>
        <w:t>•  Connaître les origines du mouvement communautaire au Québec</w:t>
      </w:r>
    </w:p>
    <w:p w:rsidR="00620D9E" w:rsidRDefault="00620D9E" w:rsidP="00CE70E5">
      <w:pPr>
        <w:spacing w:after="0" w:line="240" w:lineRule="auto"/>
        <w:ind w:left="1416"/>
        <w:jc w:val="both"/>
      </w:pPr>
      <w:r>
        <w:t>•  Comprendre la diversité des composantes du mouvement communautaire et leurs évolutions.</w:t>
      </w:r>
    </w:p>
    <w:p w:rsidR="00620D9E" w:rsidRDefault="00620D9E" w:rsidP="00CE70E5">
      <w:pPr>
        <w:spacing w:after="0" w:line="240" w:lineRule="auto"/>
        <w:ind w:firstLine="708"/>
        <w:jc w:val="both"/>
      </w:pPr>
      <w:r>
        <w:t xml:space="preserve">Plan : </w:t>
      </w:r>
    </w:p>
    <w:p w:rsidR="00620D9E" w:rsidRDefault="00620D9E" w:rsidP="00CE70E5">
      <w:pPr>
        <w:spacing w:after="0" w:line="240" w:lineRule="auto"/>
        <w:ind w:left="708" w:firstLine="708"/>
        <w:jc w:val="both"/>
      </w:pPr>
      <w:r>
        <w:t xml:space="preserve">•  Le portrait du mouvement, ses structures et sa composition </w:t>
      </w:r>
    </w:p>
    <w:p w:rsidR="00620D9E" w:rsidRDefault="00620D9E" w:rsidP="00CE70E5">
      <w:pPr>
        <w:spacing w:after="0" w:line="240" w:lineRule="auto"/>
        <w:ind w:left="708" w:firstLine="708"/>
        <w:jc w:val="both"/>
      </w:pPr>
      <w:r>
        <w:t>•  Des groupes populaires au mouvement d’action communautaire autonome</w:t>
      </w:r>
    </w:p>
    <w:p w:rsidR="00620D9E" w:rsidRPr="002643AE" w:rsidRDefault="00620D9E" w:rsidP="00CE70E5">
      <w:pPr>
        <w:spacing w:after="0" w:line="240" w:lineRule="auto"/>
        <w:ind w:left="1416"/>
        <w:jc w:val="both"/>
      </w:pPr>
      <w:r>
        <w:lastRenderedPageBreak/>
        <w:t>•  Identification des défis pour le mouvement d’action communautaire autonome.</w:t>
      </w:r>
    </w:p>
    <w:p w:rsidR="00620D9E" w:rsidRDefault="00620D9E" w:rsidP="00CE70E5">
      <w:pPr>
        <w:spacing w:after="0" w:line="240" w:lineRule="auto"/>
        <w:jc w:val="both"/>
        <w:rPr>
          <w:b/>
        </w:rPr>
      </w:pPr>
    </w:p>
    <w:p w:rsidR="008863E7" w:rsidRPr="007B1E44" w:rsidRDefault="008863E7" w:rsidP="008863E7">
      <w:pPr>
        <w:spacing w:after="0" w:line="240" w:lineRule="auto"/>
        <w:ind w:left="708"/>
      </w:pPr>
      <w:r>
        <w:rPr>
          <w:b/>
        </w:rPr>
        <w:t xml:space="preserve">Date : </w:t>
      </w:r>
      <w:r w:rsidR="007B1E44">
        <w:t>Mercredi 26 avril de 9h à 16h</w:t>
      </w:r>
    </w:p>
    <w:p w:rsidR="008863E7" w:rsidRPr="007B1E44" w:rsidRDefault="008863E7" w:rsidP="008863E7">
      <w:pPr>
        <w:spacing w:after="0" w:line="240" w:lineRule="auto"/>
        <w:ind w:left="708"/>
      </w:pPr>
      <w:r>
        <w:rPr>
          <w:b/>
        </w:rPr>
        <w:t xml:space="preserve">Lieu : </w:t>
      </w:r>
      <w:r w:rsidR="007B1E44">
        <w:t>Centre St-Pierre, salle 203</w:t>
      </w:r>
    </w:p>
    <w:p w:rsidR="008863E7" w:rsidRPr="007B1E44" w:rsidRDefault="008863E7" w:rsidP="008863E7">
      <w:pPr>
        <w:spacing w:after="0" w:line="240" w:lineRule="auto"/>
        <w:ind w:firstLine="708"/>
        <w:jc w:val="both"/>
      </w:pPr>
      <w:r>
        <w:rPr>
          <w:b/>
        </w:rPr>
        <w:t>Formateur :</w:t>
      </w:r>
      <w:r w:rsidR="007B1E44">
        <w:rPr>
          <w:b/>
        </w:rPr>
        <w:t xml:space="preserve"> </w:t>
      </w:r>
      <w:r w:rsidR="007B1E44">
        <w:t>Pierre Valois, Centre de formation populaire</w:t>
      </w:r>
    </w:p>
    <w:p w:rsidR="008863E7" w:rsidRDefault="008863E7" w:rsidP="00CE70E5">
      <w:pPr>
        <w:spacing w:after="0" w:line="240" w:lineRule="auto"/>
        <w:jc w:val="both"/>
        <w:rPr>
          <w:b/>
        </w:rPr>
      </w:pPr>
    </w:p>
    <w:p w:rsidR="008863E7" w:rsidRDefault="008863E7" w:rsidP="00CE70E5">
      <w:pPr>
        <w:spacing w:after="0" w:line="240" w:lineRule="auto"/>
        <w:jc w:val="both"/>
        <w:rPr>
          <w:b/>
        </w:rPr>
      </w:pPr>
    </w:p>
    <w:p w:rsidR="00A9707E" w:rsidRPr="008863E7" w:rsidRDefault="00A9707E" w:rsidP="00CE70E5">
      <w:pPr>
        <w:spacing w:after="0" w:line="240" w:lineRule="auto"/>
        <w:jc w:val="both"/>
        <w:rPr>
          <w:b/>
          <w:smallCaps/>
        </w:rPr>
      </w:pPr>
      <w:r w:rsidRPr="008863E7">
        <w:rPr>
          <w:b/>
          <w:smallCaps/>
        </w:rPr>
        <w:t>Mai</w:t>
      </w:r>
    </w:p>
    <w:p w:rsidR="00A9707E" w:rsidRDefault="00A9707E" w:rsidP="00CE70E5">
      <w:pPr>
        <w:spacing w:after="0" w:line="240" w:lineRule="auto"/>
        <w:jc w:val="both"/>
        <w:rPr>
          <w:b/>
        </w:rPr>
      </w:pPr>
    </w:p>
    <w:p w:rsidR="00CD12B4" w:rsidRDefault="00CD12B4" w:rsidP="00CE70E5">
      <w:pPr>
        <w:spacing w:after="0" w:line="240" w:lineRule="auto"/>
        <w:jc w:val="both"/>
        <w:rPr>
          <w:u w:val="single"/>
        </w:rPr>
      </w:pPr>
      <w:r>
        <w:rPr>
          <w:u w:val="single"/>
        </w:rPr>
        <w:t>L’éducation populaire autonome : une pratique de transf</w:t>
      </w:r>
      <w:r w:rsidR="00041F3E">
        <w:rPr>
          <w:u w:val="single"/>
        </w:rPr>
        <w:t>ormation sociale</w:t>
      </w:r>
      <w:r w:rsidR="003E3FF0">
        <w:rPr>
          <w:u w:val="single"/>
        </w:rPr>
        <w:t xml:space="preserve"> </w:t>
      </w:r>
    </w:p>
    <w:p w:rsidR="00CD12B4" w:rsidRDefault="00CD12B4" w:rsidP="00CE70E5">
      <w:pPr>
        <w:spacing w:after="0" w:line="240" w:lineRule="auto"/>
        <w:ind w:left="705"/>
        <w:jc w:val="both"/>
      </w:pPr>
      <w:r>
        <w:t>Une session pour réfléchir aux pratiques d’éducation populaire autonome (ÉPA) dans une perspective d’action communautaire autonome.</w:t>
      </w:r>
    </w:p>
    <w:p w:rsidR="00CD12B4" w:rsidRDefault="00CD12B4" w:rsidP="00CE70E5">
      <w:pPr>
        <w:spacing w:after="0" w:line="240" w:lineRule="auto"/>
        <w:ind w:left="708"/>
        <w:jc w:val="both"/>
      </w:pPr>
      <w:r>
        <w:t xml:space="preserve">Objectifs : </w:t>
      </w:r>
    </w:p>
    <w:p w:rsidR="00CD12B4" w:rsidRDefault="00CD12B4" w:rsidP="00CE70E5">
      <w:pPr>
        <w:spacing w:after="0" w:line="240" w:lineRule="auto"/>
        <w:ind w:left="708" w:firstLine="708"/>
        <w:jc w:val="both"/>
      </w:pPr>
      <w:r>
        <w:t xml:space="preserve">• Comprendre les principes et les fondements de l’ÉPA. </w:t>
      </w:r>
    </w:p>
    <w:p w:rsidR="00CD12B4" w:rsidRDefault="00CD12B4" w:rsidP="00CE70E5">
      <w:pPr>
        <w:spacing w:after="0" w:line="240" w:lineRule="auto"/>
        <w:ind w:left="1416"/>
        <w:jc w:val="both"/>
      </w:pPr>
      <w:r>
        <w:t xml:space="preserve">• Comparer des pratiques d’ÉPA et d’autres qui n’en sont pas. </w:t>
      </w:r>
    </w:p>
    <w:p w:rsidR="00CD12B4" w:rsidRDefault="00CD12B4" w:rsidP="00CE70E5">
      <w:pPr>
        <w:spacing w:after="0" w:line="240" w:lineRule="auto"/>
        <w:ind w:left="1416"/>
        <w:jc w:val="both"/>
      </w:pPr>
      <w:r>
        <w:t xml:space="preserve">• S’habiliter à développer et à implanter des pratiques d’ÉPA dans nos milieux. </w:t>
      </w:r>
    </w:p>
    <w:p w:rsidR="00CD12B4" w:rsidRDefault="00CD12B4" w:rsidP="00CE70E5">
      <w:pPr>
        <w:spacing w:after="0" w:line="240" w:lineRule="auto"/>
        <w:ind w:left="708"/>
        <w:jc w:val="both"/>
      </w:pPr>
      <w:r>
        <w:t xml:space="preserve">Nous y abordons entre autres : </w:t>
      </w:r>
    </w:p>
    <w:p w:rsidR="00CD12B4" w:rsidRDefault="00CD12B4" w:rsidP="00CE70E5">
      <w:pPr>
        <w:spacing w:after="0" w:line="240" w:lineRule="auto"/>
        <w:ind w:left="1416"/>
        <w:jc w:val="both"/>
      </w:pPr>
      <w:r>
        <w:t xml:space="preserve">• Le train des inégalités pour saisir que l’ÉPA implique un parti pris en faveur des </w:t>
      </w:r>
      <w:proofErr w:type="spellStart"/>
      <w:r>
        <w:t>excluEs</w:t>
      </w:r>
      <w:proofErr w:type="spellEnd"/>
      <w:r>
        <w:t xml:space="preserve"> et des </w:t>
      </w:r>
      <w:proofErr w:type="spellStart"/>
      <w:r>
        <w:t>oppriméEs</w:t>
      </w:r>
      <w:proofErr w:type="spellEnd"/>
      <w:r>
        <w:t xml:space="preserve">. </w:t>
      </w:r>
    </w:p>
    <w:p w:rsidR="00CD12B4" w:rsidRDefault="00CD12B4" w:rsidP="00CE70E5">
      <w:pPr>
        <w:spacing w:after="0" w:line="240" w:lineRule="auto"/>
        <w:ind w:left="1416"/>
        <w:jc w:val="both"/>
      </w:pPr>
      <w:r>
        <w:t xml:space="preserve">• Le passage des besoins aux droits, pour saisir la visée de l’ÉPA. </w:t>
      </w:r>
    </w:p>
    <w:p w:rsidR="00CD12B4" w:rsidRDefault="00CD12B4" w:rsidP="00CE70E5">
      <w:pPr>
        <w:spacing w:after="0" w:line="240" w:lineRule="auto"/>
        <w:ind w:left="1416"/>
        <w:jc w:val="both"/>
      </w:pPr>
      <w:r>
        <w:t xml:space="preserve">• Cuisinons collectivement, pour réfléchir aux pratiques d’ÉPA dans nos activités. </w:t>
      </w:r>
    </w:p>
    <w:p w:rsidR="008863E7" w:rsidRDefault="008863E7" w:rsidP="00CE70E5">
      <w:pPr>
        <w:spacing w:after="0" w:line="240" w:lineRule="auto"/>
        <w:ind w:left="1416"/>
        <w:jc w:val="both"/>
      </w:pPr>
    </w:p>
    <w:p w:rsidR="008863E7" w:rsidRPr="007D40D0" w:rsidRDefault="008863E7" w:rsidP="008863E7">
      <w:pPr>
        <w:spacing w:after="0" w:line="240" w:lineRule="auto"/>
        <w:ind w:left="708"/>
      </w:pPr>
      <w:r>
        <w:rPr>
          <w:b/>
        </w:rPr>
        <w:t xml:space="preserve">Date : </w:t>
      </w:r>
      <w:r w:rsidR="007D40D0">
        <w:t>Mercredi 3 mai de 9h à 16h</w:t>
      </w:r>
    </w:p>
    <w:p w:rsidR="008863E7" w:rsidRDefault="008863E7" w:rsidP="008863E7">
      <w:pPr>
        <w:spacing w:after="0" w:line="240" w:lineRule="auto"/>
        <w:ind w:left="708"/>
        <w:rPr>
          <w:b/>
        </w:rPr>
      </w:pPr>
      <w:r>
        <w:rPr>
          <w:b/>
        </w:rPr>
        <w:t xml:space="preserve">Lieu : </w:t>
      </w:r>
      <w:r w:rsidR="007D40D0">
        <w:t>Centre St-Pierre, salle 203</w:t>
      </w:r>
    </w:p>
    <w:p w:rsidR="008863E7" w:rsidRPr="007D40D0" w:rsidRDefault="008863E7" w:rsidP="008863E7">
      <w:pPr>
        <w:spacing w:after="0" w:line="240" w:lineRule="auto"/>
        <w:ind w:firstLine="708"/>
        <w:jc w:val="both"/>
      </w:pPr>
      <w:r>
        <w:rPr>
          <w:b/>
        </w:rPr>
        <w:t>Formateur :</w:t>
      </w:r>
      <w:r w:rsidR="007D40D0">
        <w:rPr>
          <w:b/>
        </w:rPr>
        <w:t xml:space="preserve"> </w:t>
      </w:r>
      <w:r w:rsidR="007D40D0">
        <w:t>Carrefour de participation, ressourcement et formation</w:t>
      </w:r>
    </w:p>
    <w:p w:rsidR="008863E7" w:rsidRDefault="008863E7" w:rsidP="00CE70E5">
      <w:pPr>
        <w:spacing w:after="0" w:line="240" w:lineRule="auto"/>
        <w:ind w:left="1416"/>
        <w:jc w:val="both"/>
      </w:pPr>
    </w:p>
    <w:sectPr w:rsidR="008863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472ED"/>
    <w:multiLevelType w:val="hybridMultilevel"/>
    <w:tmpl w:val="86529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7E"/>
    <w:rsid w:val="00041F3E"/>
    <w:rsid w:val="00054B4A"/>
    <w:rsid w:val="000C126F"/>
    <w:rsid w:val="000C2849"/>
    <w:rsid w:val="000F10AB"/>
    <w:rsid w:val="00157C77"/>
    <w:rsid w:val="00213337"/>
    <w:rsid w:val="002643AE"/>
    <w:rsid w:val="002A5A48"/>
    <w:rsid w:val="002C4817"/>
    <w:rsid w:val="002D4BED"/>
    <w:rsid w:val="00303A1F"/>
    <w:rsid w:val="003E3FF0"/>
    <w:rsid w:val="0047096A"/>
    <w:rsid w:val="005971C2"/>
    <w:rsid w:val="005C37BB"/>
    <w:rsid w:val="0060316C"/>
    <w:rsid w:val="00620D9E"/>
    <w:rsid w:val="00640986"/>
    <w:rsid w:val="00655F86"/>
    <w:rsid w:val="006B2758"/>
    <w:rsid w:val="006C41F5"/>
    <w:rsid w:val="007B1E44"/>
    <w:rsid w:val="007D40D0"/>
    <w:rsid w:val="00865FC5"/>
    <w:rsid w:val="008863E7"/>
    <w:rsid w:val="00953CED"/>
    <w:rsid w:val="009F5B7E"/>
    <w:rsid w:val="00A9707E"/>
    <w:rsid w:val="00A973D0"/>
    <w:rsid w:val="00AA0878"/>
    <w:rsid w:val="00B60A67"/>
    <w:rsid w:val="00CC6DD3"/>
    <w:rsid w:val="00CD12B4"/>
    <w:rsid w:val="00CE70E5"/>
    <w:rsid w:val="00DD5D5E"/>
    <w:rsid w:val="00DE0432"/>
    <w:rsid w:val="00EB668A"/>
    <w:rsid w:val="00F11B01"/>
    <w:rsid w:val="00F16CAC"/>
    <w:rsid w:val="00F64FB9"/>
    <w:rsid w:val="00F669EB"/>
    <w:rsid w:val="00FB78ED"/>
    <w:rsid w:val="00FF72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08F09-8195-4EC0-B628-31DC4B7F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E70E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E70E5"/>
    <w:rPr>
      <w:rFonts w:ascii="Consolas" w:hAnsi="Consolas"/>
      <w:sz w:val="20"/>
      <w:szCs w:val="20"/>
    </w:rPr>
  </w:style>
  <w:style w:type="paragraph" w:styleId="Paragraphedeliste">
    <w:name w:val="List Paragraph"/>
    <w:basedOn w:val="Normal"/>
    <w:uiPriority w:val="34"/>
    <w:qFormat/>
    <w:rsid w:val="0047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839">
      <w:bodyDiv w:val="1"/>
      <w:marLeft w:val="0"/>
      <w:marRight w:val="0"/>
      <w:marTop w:val="0"/>
      <w:marBottom w:val="0"/>
      <w:divBdr>
        <w:top w:val="none" w:sz="0" w:space="0" w:color="auto"/>
        <w:left w:val="none" w:sz="0" w:space="0" w:color="auto"/>
        <w:bottom w:val="none" w:sz="0" w:space="0" w:color="auto"/>
        <w:right w:val="none" w:sz="0" w:space="0" w:color="auto"/>
      </w:divBdr>
    </w:div>
    <w:div w:id="274559063">
      <w:bodyDiv w:val="1"/>
      <w:marLeft w:val="0"/>
      <w:marRight w:val="0"/>
      <w:marTop w:val="0"/>
      <w:marBottom w:val="0"/>
      <w:divBdr>
        <w:top w:val="none" w:sz="0" w:space="0" w:color="auto"/>
        <w:left w:val="none" w:sz="0" w:space="0" w:color="auto"/>
        <w:bottom w:val="none" w:sz="0" w:space="0" w:color="auto"/>
        <w:right w:val="none" w:sz="0" w:space="0" w:color="auto"/>
      </w:divBdr>
    </w:div>
    <w:div w:id="342435686">
      <w:bodyDiv w:val="1"/>
      <w:marLeft w:val="0"/>
      <w:marRight w:val="0"/>
      <w:marTop w:val="0"/>
      <w:marBottom w:val="0"/>
      <w:divBdr>
        <w:top w:val="none" w:sz="0" w:space="0" w:color="auto"/>
        <w:left w:val="none" w:sz="0" w:space="0" w:color="auto"/>
        <w:bottom w:val="none" w:sz="0" w:space="0" w:color="auto"/>
        <w:right w:val="none" w:sz="0" w:space="0" w:color="auto"/>
      </w:divBdr>
    </w:div>
    <w:div w:id="417674310">
      <w:bodyDiv w:val="1"/>
      <w:marLeft w:val="0"/>
      <w:marRight w:val="0"/>
      <w:marTop w:val="0"/>
      <w:marBottom w:val="0"/>
      <w:divBdr>
        <w:top w:val="none" w:sz="0" w:space="0" w:color="auto"/>
        <w:left w:val="none" w:sz="0" w:space="0" w:color="auto"/>
        <w:bottom w:val="none" w:sz="0" w:space="0" w:color="auto"/>
        <w:right w:val="none" w:sz="0" w:space="0" w:color="auto"/>
      </w:divBdr>
    </w:div>
    <w:div w:id="533349195">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
    <w:div w:id="673382611">
      <w:bodyDiv w:val="1"/>
      <w:marLeft w:val="0"/>
      <w:marRight w:val="0"/>
      <w:marTop w:val="0"/>
      <w:marBottom w:val="0"/>
      <w:divBdr>
        <w:top w:val="none" w:sz="0" w:space="0" w:color="auto"/>
        <w:left w:val="none" w:sz="0" w:space="0" w:color="auto"/>
        <w:bottom w:val="none" w:sz="0" w:space="0" w:color="auto"/>
        <w:right w:val="none" w:sz="0" w:space="0" w:color="auto"/>
      </w:divBdr>
      <w:divsChild>
        <w:div w:id="990717512">
          <w:marLeft w:val="0"/>
          <w:marRight w:val="0"/>
          <w:marTop w:val="0"/>
          <w:marBottom w:val="0"/>
          <w:divBdr>
            <w:top w:val="none" w:sz="0" w:space="0" w:color="auto"/>
            <w:left w:val="none" w:sz="0" w:space="0" w:color="auto"/>
            <w:bottom w:val="none" w:sz="0" w:space="0" w:color="auto"/>
            <w:right w:val="none" w:sz="0" w:space="0" w:color="auto"/>
          </w:divBdr>
        </w:div>
        <w:div w:id="2115199765">
          <w:marLeft w:val="0"/>
          <w:marRight w:val="0"/>
          <w:marTop w:val="0"/>
          <w:marBottom w:val="0"/>
          <w:divBdr>
            <w:top w:val="none" w:sz="0" w:space="0" w:color="auto"/>
            <w:left w:val="none" w:sz="0" w:space="0" w:color="auto"/>
            <w:bottom w:val="none" w:sz="0" w:space="0" w:color="auto"/>
            <w:right w:val="none" w:sz="0" w:space="0" w:color="auto"/>
          </w:divBdr>
        </w:div>
      </w:divsChild>
    </w:div>
    <w:div w:id="957906162">
      <w:bodyDiv w:val="1"/>
      <w:marLeft w:val="0"/>
      <w:marRight w:val="0"/>
      <w:marTop w:val="0"/>
      <w:marBottom w:val="0"/>
      <w:divBdr>
        <w:top w:val="none" w:sz="0" w:space="0" w:color="auto"/>
        <w:left w:val="none" w:sz="0" w:space="0" w:color="auto"/>
        <w:bottom w:val="none" w:sz="0" w:space="0" w:color="auto"/>
        <w:right w:val="none" w:sz="0" w:space="0" w:color="auto"/>
      </w:divBdr>
    </w:div>
    <w:div w:id="1024862081">
      <w:bodyDiv w:val="1"/>
      <w:marLeft w:val="0"/>
      <w:marRight w:val="0"/>
      <w:marTop w:val="0"/>
      <w:marBottom w:val="0"/>
      <w:divBdr>
        <w:top w:val="none" w:sz="0" w:space="0" w:color="auto"/>
        <w:left w:val="none" w:sz="0" w:space="0" w:color="auto"/>
        <w:bottom w:val="none" w:sz="0" w:space="0" w:color="auto"/>
        <w:right w:val="none" w:sz="0" w:space="0" w:color="auto"/>
      </w:divBdr>
    </w:div>
    <w:div w:id="1162888070">
      <w:bodyDiv w:val="1"/>
      <w:marLeft w:val="0"/>
      <w:marRight w:val="0"/>
      <w:marTop w:val="0"/>
      <w:marBottom w:val="0"/>
      <w:divBdr>
        <w:top w:val="none" w:sz="0" w:space="0" w:color="auto"/>
        <w:left w:val="none" w:sz="0" w:space="0" w:color="auto"/>
        <w:bottom w:val="none" w:sz="0" w:space="0" w:color="auto"/>
        <w:right w:val="none" w:sz="0" w:space="0" w:color="auto"/>
      </w:divBdr>
    </w:div>
    <w:div w:id="1190413475">
      <w:bodyDiv w:val="1"/>
      <w:marLeft w:val="0"/>
      <w:marRight w:val="0"/>
      <w:marTop w:val="0"/>
      <w:marBottom w:val="0"/>
      <w:divBdr>
        <w:top w:val="none" w:sz="0" w:space="0" w:color="auto"/>
        <w:left w:val="none" w:sz="0" w:space="0" w:color="auto"/>
        <w:bottom w:val="none" w:sz="0" w:space="0" w:color="auto"/>
        <w:right w:val="none" w:sz="0" w:space="0" w:color="auto"/>
      </w:divBdr>
    </w:div>
    <w:div w:id="1378578834">
      <w:bodyDiv w:val="1"/>
      <w:marLeft w:val="0"/>
      <w:marRight w:val="0"/>
      <w:marTop w:val="0"/>
      <w:marBottom w:val="0"/>
      <w:divBdr>
        <w:top w:val="none" w:sz="0" w:space="0" w:color="auto"/>
        <w:left w:val="none" w:sz="0" w:space="0" w:color="auto"/>
        <w:bottom w:val="none" w:sz="0" w:space="0" w:color="auto"/>
        <w:right w:val="none" w:sz="0" w:space="0" w:color="auto"/>
      </w:divBdr>
    </w:div>
    <w:div w:id="1424111881">
      <w:bodyDiv w:val="1"/>
      <w:marLeft w:val="0"/>
      <w:marRight w:val="0"/>
      <w:marTop w:val="0"/>
      <w:marBottom w:val="0"/>
      <w:divBdr>
        <w:top w:val="none" w:sz="0" w:space="0" w:color="auto"/>
        <w:left w:val="none" w:sz="0" w:space="0" w:color="auto"/>
        <w:bottom w:val="none" w:sz="0" w:space="0" w:color="auto"/>
        <w:right w:val="none" w:sz="0" w:space="0" w:color="auto"/>
      </w:divBdr>
    </w:div>
    <w:div w:id="1562205321">
      <w:bodyDiv w:val="1"/>
      <w:marLeft w:val="0"/>
      <w:marRight w:val="0"/>
      <w:marTop w:val="0"/>
      <w:marBottom w:val="0"/>
      <w:divBdr>
        <w:top w:val="none" w:sz="0" w:space="0" w:color="auto"/>
        <w:left w:val="none" w:sz="0" w:space="0" w:color="auto"/>
        <w:bottom w:val="none" w:sz="0" w:space="0" w:color="auto"/>
        <w:right w:val="none" w:sz="0" w:space="0" w:color="auto"/>
      </w:divBdr>
    </w:div>
    <w:div w:id="18088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2970</Words>
  <Characters>16335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2016-06-28T15:48:00Z</dcterms:created>
  <dcterms:modified xsi:type="dcterms:W3CDTF">2016-06-28T15:48:00Z</dcterms:modified>
</cp:coreProperties>
</file>